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03D6A" w14:textId="44B7EE80" w:rsidR="009A37BB" w:rsidRPr="009A37BB" w:rsidRDefault="009A37BB" w:rsidP="009A37BB">
      <w:pPr>
        <w:pStyle w:val="NoSpacing"/>
        <w:rPr>
          <w:b/>
          <w:bCs/>
          <w:sz w:val="28"/>
          <w:szCs w:val="28"/>
          <w:lang w:val="en-US"/>
        </w:rPr>
      </w:pPr>
      <w:r w:rsidRPr="009A37BB">
        <w:rPr>
          <w:b/>
          <w:bCs/>
          <w:sz w:val="28"/>
          <w:szCs w:val="28"/>
          <w:lang w:val="en-US"/>
        </w:rPr>
        <w:t xml:space="preserve">TERMS OF REFERENCE </w:t>
      </w:r>
    </w:p>
    <w:p w14:paraId="19FD1927" w14:textId="0C38C37D" w:rsidR="00411284" w:rsidRPr="009A37BB" w:rsidRDefault="009A37BB" w:rsidP="009A37BB">
      <w:pPr>
        <w:pStyle w:val="NoSpacing"/>
        <w:rPr>
          <w:b/>
          <w:bCs/>
          <w:sz w:val="28"/>
          <w:szCs w:val="28"/>
          <w:lang w:val="en-US"/>
        </w:rPr>
      </w:pPr>
      <w:r w:rsidRPr="009A37BB">
        <w:rPr>
          <w:b/>
          <w:bCs/>
          <w:sz w:val="28"/>
          <w:szCs w:val="28"/>
          <w:lang w:val="en-US"/>
        </w:rPr>
        <w:t xml:space="preserve">SA Power Networks </w:t>
      </w:r>
      <w:r w:rsidR="00D95710" w:rsidRPr="009A37BB">
        <w:rPr>
          <w:b/>
          <w:bCs/>
          <w:sz w:val="28"/>
          <w:szCs w:val="28"/>
          <w:lang w:val="en-US"/>
        </w:rPr>
        <w:t xml:space="preserve">Vulnerable Customer </w:t>
      </w:r>
      <w:r w:rsidR="00411284" w:rsidRPr="009A37BB">
        <w:rPr>
          <w:b/>
          <w:bCs/>
          <w:sz w:val="28"/>
          <w:szCs w:val="28"/>
          <w:lang w:val="en-US"/>
        </w:rPr>
        <w:t xml:space="preserve">Advisory Group </w:t>
      </w:r>
      <w:r w:rsidR="00FC7487" w:rsidRPr="009A37BB">
        <w:rPr>
          <w:b/>
          <w:bCs/>
          <w:sz w:val="28"/>
          <w:szCs w:val="28"/>
          <w:lang w:val="en-US"/>
        </w:rPr>
        <w:t xml:space="preserve"> </w:t>
      </w:r>
    </w:p>
    <w:p w14:paraId="659FA234" w14:textId="77777777" w:rsidR="001868E6" w:rsidRDefault="001868E6" w:rsidP="00E07A54">
      <w:pPr>
        <w:pStyle w:val="NoSpacing"/>
        <w:rPr>
          <w:lang w:val="en-US"/>
        </w:rPr>
      </w:pPr>
    </w:p>
    <w:p w14:paraId="0974299F" w14:textId="40F00815" w:rsidR="001868E6" w:rsidRDefault="001868E6" w:rsidP="00ED3C3B">
      <w:pPr>
        <w:pStyle w:val="ListParagraph"/>
        <w:numPr>
          <w:ilvl w:val="0"/>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Purpose</w:t>
      </w:r>
    </w:p>
    <w:p w14:paraId="6CED9104"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12CD4D3A" w14:textId="5D3E6CA3" w:rsidR="00285CA2" w:rsidRDefault="00285CA2" w:rsidP="00285CA2">
      <w:r w:rsidRPr="003F76AF">
        <w:rPr>
          <w:lang w:val="en-US"/>
        </w:rPr>
        <w:t xml:space="preserve">SA Networks </w:t>
      </w:r>
      <w:r>
        <w:rPr>
          <w:lang w:val="en-US"/>
        </w:rPr>
        <w:t xml:space="preserve">has a consultative group model, comprising of a Community Advisory Forum and a number of specialised Advisory Groups. This model </w:t>
      </w:r>
      <w:r w:rsidRPr="00476D9C">
        <w:t>provide</w:t>
      </w:r>
      <w:r>
        <w:t>s</w:t>
      </w:r>
      <w:r w:rsidRPr="00476D9C">
        <w:t xml:space="preserve"> a forum where SA Power Networks can engage with our customer representatives and external stakeholders, to ensure customer views shape our service delivery and decision-making. </w:t>
      </w:r>
      <w:r>
        <w:t xml:space="preserve">A copy of the consultative model is provided as an attachment. </w:t>
      </w:r>
    </w:p>
    <w:p w14:paraId="69186FFA" w14:textId="63415A9F" w:rsidR="00285CA2" w:rsidRDefault="00285CA2" w:rsidP="00285CA2">
      <w:r>
        <w:t xml:space="preserve">Our </w:t>
      </w:r>
      <w:r w:rsidRPr="00653F50">
        <w:t xml:space="preserve">consultative group </w:t>
      </w:r>
      <w:r>
        <w:t>model</w:t>
      </w:r>
      <w:r w:rsidRPr="00653F50">
        <w:t xml:space="preserve"> is aligned to the four </w:t>
      </w:r>
      <w:r w:rsidRPr="0038210F">
        <w:t xml:space="preserve">customer themes </w:t>
      </w:r>
      <w:r w:rsidRPr="00653F50">
        <w:t>that shaped</w:t>
      </w:r>
      <w:r w:rsidRPr="0038210F">
        <w:t xml:space="preserve"> our </w:t>
      </w:r>
      <w:r>
        <w:t xml:space="preserve">regulatory </w:t>
      </w:r>
      <w:r w:rsidRPr="0038210F">
        <w:t xml:space="preserve">reset engagement for </w:t>
      </w:r>
      <w:r w:rsidRPr="00653F50">
        <w:t xml:space="preserve">the </w:t>
      </w:r>
      <w:r w:rsidRPr="0038210F">
        <w:t>2030-35 p</w:t>
      </w:r>
      <w:r>
        <w:t>eriod</w:t>
      </w:r>
      <w:r w:rsidRPr="00653F50">
        <w:t>.</w:t>
      </w:r>
      <w:r>
        <w:t xml:space="preserve"> While our different advisory groups are aligned </w:t>
      </w:r>
      <w:r w:rsidRPr="00216D69">
        <w:t xml:space="preserve">under </w:t>
      </w:r>
      <w:r>
        <w:t>one</w:t>
      </w:r>
      <w:r w:rsidRPr="00216D69">
        <w:t xml:space="preserve"> of the four t</w:t>
      </w:r>
      <w:r>
        <w:t xml:space="preserve">hemes, all four themes should be considered when making decisions in the best interest of customers. </w:t>
      </w:r>
    </w:p>
    <w:p w14:paraId="77A8AC56" w14:textId="77777777" w:rsidR="00411284" w:rsidRDefault="00411284" w:rsidP="00411284">
      <w:pPr>
        <w:pStyle w:val="NoSpacing"/>
      </w:pPr>
    </w:p>
    <w:p w14:paraId="747A37EF" w14:textId="5CDB8737" w:rsidR="0038210F" w:rsidRPr="0038210F" w:rsidRDefault="007D05A3" w:rsidP="00E8706D">
      <w:pPr>
        <w:pStyle w:val="NoSpacing"/>
      </w:pPr>
      <w:r w:rsidRPr="00BC783A">
        <w:rPr>
          <w:rFonts w:ascii="Calibri" w:eastAsia="Calibri" w:hAnsi="Calibri" w:cs="Angsana New"/>
          <w:noProof/>
          <w:lang w:bidi="en-US"/>
        </w:rPr>
        <w:drawing>
          <wp:inline distT="0" distB="0" distL="0" distR="0" wp14:anchorId="6CDF1E19" wp14:editId="46928C1C">
            <wp:extent cx="5581291" cy="1775123"/>
            <wp:effectExtent l="0" t="0" r="0" b="0"/>
            <wp:docPr id="1216812255" name="Picture 1216812255" descr="A two circular graphics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812255" name="Picture 1216812255" descr="A two circular graphics with text&#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86423" cy="1776755"/>
                    </a:xfrm>
                    <a:prstGeom prst="rect">
                      <a:avLst/>
                    </a:prstGeom>
                    <a:noFill/>
                  </pic:spPr>
                </pic:pic>
              </a:graphicData>
            </a:graphic>
          </wp:inline>
        </w:drawing>
      </w:r>
    </w:p>
    <w:p w14:paraId="29454495" w14:textId="77777777" w:rsidR="007D05A3" w:rsidRDefault="007D05A3">
      <w:pPr>
        <w:rPr>
          <w:rFonts w:ascii="Calibri" w:eastAsia="Calibri" w:hAnsi="Calibri" w:cs="Angsana New"/>
          <w:noProof/>
          <w:lang w:bidi="en-US"/>
        </w:rPr>
      </w:pPr>
    </w:p>
    <w:p w14:paraId="4B15D9ED" w14:textId="77777777" w:rsidR="00ED3C3B" w:rsidRPr="00ED3C3B" w:rsidRDefault="001868E6" w:rsidP="00ED3C3B">
      <w:pPr>
        <w:pStyle w:val="ListParagraph"/>
        <w:numPr>
          <w:ilvl w:val="0"/>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Role</w:t>
      </w:r>
      <w:r w:rsidR="003206C2" w:rsidRPr="00ED3C3B">
        <w:rPr>
          <w:rFonts w:asciiTheme="minorHAnsi" w:hAnsiTheme="minorHAnsi" w:cstheme="minorHAnsi"/>
          <w:b/>
          <w:bCs/>
          <w:sz w:val="22"/>
          <w:szCs w:val="22"/>
          <w:lang w:val="en-US"/>
        </w:rPr>
        <w:t xml:space="preserve"> and objectives</w:t>
      </w:r>
    </w:p>
    <w:p w14:paraId="7F42F883" w14:textId="378A2E0F" w:rsidR="001868E6" w:rsidRPr="006A53D5" w:rsidRDefault="003206C2" w:rsidP="00ED3C3B">
      <w:pPr>
        <w:pStyle w:val="ListParagraph"/>
        <w:ind w:left="360"/>
        <w:rPr>
          <w:b/>
          <w:bCs/>
          <w:lang w:val="en-US"/>
        </w:rPr>
      </w:pPr>
      <w:r>
        <w:rPr>
          <w:b/>
          <w:bCs/>
          <w:lang w:val="en-US"/>
        </w:rPr>
        <w:t xml:space="preserve"> </w:t>
      </w:r>
    </w:p>
    <w:p w14:paraId="7C6F973B" w14:textId="6BDEE4B5" w:rsidR="00275ED8" w:rsidRPr="00E66C22" w:rsidRDefault="00275ED8" w:rsidP="00275ED8">
      <w:r w:rsidRPr="00E66C22">
        <w:t xml:space="preserve">The key objectives of the </w:t>
      </w:r>
      <w:r w:rsidR="00F645B4">
        <w:t xml:space="preserve">Community Advisory Forum and </w:t>
      </w:r>
      <w:r>
        <w:t>Advisory</w:t>
      </w:r>
      <w:r w:rsidRPr="00E66C22">
        <w:t xml:space="preserve"> </w:t>
      </w:r>
      <w:r w:rsidR="003170C5">
        <w:t xml:space="preserve">Groups </w:t>
      </w:r>
      <w:r w:rsidRPr="00E66C22">
        <w:t xml:space="preserve">are to: </w:t>
      </w:r>
    </w:p>
    <w:p w14:paraId="6009AC91" w14:textId="36562054" w:rsidR="00275ED8" w:rsidRPr="00E66C22" w:rsidRDefault="00275ED8" w:rsidP="00275ED8">
      <w:pPr>
        <w:pStyle w:val="Default"/>
        <w:numPr>
          <w:ilvl w:val="0"/>
          <w:numId w:val="2"/>
        </w:numPr>
        <w:spacing w:after="27"/>
        <w:rPr>
          <w:color w:val="auto"/>
          <w:sz w:val="22"/>
          <w:szCs w:val="22"/>
        </w:rPr>
      </w:pPr>
      <w:r w:rsidRPr="00E66C22">
        <w:rPr>
          <w:color w:val="auto"/>
          <w:sz w:val="22"/>
          <w:szCs w:val="22"/>
        </w:rPr>
        <w:t>provide a forum for South Australian representative groups and consumers to engage with SA Power Networks on priority issues and topics</w:t>
      </w:r>
      <w:r w:rsidR="00624078">
        <w:rPr>
          <w:color w:val="auto"/>
          <w:sz w:val="22"/>
          <w:szCs w:val="22"/>
        </w:rPr>
        <w:t>.</w:t>
      </w:r>
    </w:p>
    <w:p w14:paraId="6E2E1382" w14:textId="0E3C03FD" w:rsidR="00275ED8" w:rsidRPr="00E66C22" w:rsidRDefault="00275ED8" w:rsidP="00275ED8">
      <w:pPr>
        <w:pStyle w:val="Default"/>
        <w:numPr>
          <w:ilvl w:val="0"/>
          <w:numId w:val="2"/>
        </w:numPr>
        <w:spacing w:after="27"/>
        <w:rPr>
          <w:color w:val="auto"/>
          <w:sz w:val="22"/>
          <w:szCs w:val="22"/>
        </w:rPr>
      </w:pPr>
      <w:r w:rsidRPr="00E66C22">
        <w:rPr>
          <w:color w:val="auto"/>
          <w:sz w:val="22"/>
          <w:szCs w:val="22"/>
        </w:rPr>
        <w:t>provide a forum for listening, discussion and collaborative engagement with customers and stakeholders</w:t>
      </w:r>
      <w:r w:rsidR="00624078">
        <w:rPr>
          <w:color w:val="auto"/>
          <w:sz w:val="22"/>
          <w:szCs w:val="22"/>
        </w:rPr>
        <w:t>.</w:t>
      </w:r>
    </w:p>
    <w:p w14:paraId="78AF6473" w14:textId="2123171A" w:rsidR="00275ED8" w:rsidRPr="00E66C22" w:rsidRDefault="00275ED8" w:rsidP="00275ED8">
      <w:pPr>
        <w:pStyle w:val="Default"/>
        <w:numPr>
          <w:ilvl w:val="0"/>
          <w:numId w:val="2"/>
        </w:numPr>
        <w:spacing w:after="27"/>
        <w:rPr>
          <w:color w:val="auto"/>
          <w:sz w:val="22"/>
          <w:szCs w:val="22"/>
        </w:rPr>
      </w:pPr>
      <w:r w:rsidRPr="00E66C22">
        <w:rPr>
          <w:color w:val="auto"/>
          <w:sz w:val="22"/>
          <w:szCs w:val="22"/>
        </w:rPr>
        <w:t>ensure the interests of customers are considered in decision-making</w:t>
      </w:r>
      <w:r w:rsidR="00624078">
        <w:rPr>
          <w:color w:val="auto"/>
          <w:sz w:val="22"/>
          <w:szCs w:val="22"/>
        </w:rPr>
        <w:t>.</w:t>
      </w:r>
      <w:r w:rsidRPr="00E66C22">
        <w:rPr>
          <w:color w:val="auto"/>
          <w:sz w:val="22"/>
          <w:szCs w:val="22"/>
        </w:rPr>
        <w:t xml:space="preserve"> </w:t>
      </w:r>
    </w:p>
    <w:p w14:paraId="4AB8F61B" w14:textId="5A39F917" w:rsidR="00275ED8" w:rsidRPr="00E66C22" w:rsidRDefault="00275ED8" w:rsidP="00275ED8">
      <w:pPr>
        <w:pStyle w:val="Default"/>
        <w:numPr>
          <w:ilvl w:val="0"/>
          <w:numId w:val="2"/>
        </w:numPr>
        <w:spacing w:after="27"/>
        <w:rPr>
          <w:color w:val="auto"/>
          <w:sz w:val="22"/>
          <w:szCs w:val="22"/>
        </w:rPr>
      </w:pPr>
      <w:r w:rsidRPr="00E66C22">
        <w:rPr>
          <w:color w:val="auto"/>
          <w:sz w:val="22"/>
          <w:szCs w:val="22"/>
        </w:rPr>
        <w:t>advocate for the needs and priorities of customers</w:t>
      </w:r>
      <w:r w:rsidR="00624078">
        <w:rPr>
          <w:color w:val="auto"/>
          <w:sz w:val="22"/>
          <w:szCs w:val="22"/>
        </w:rPr>
        <w:t>.</w:t>
      </w:r>
      <w:r w:rsidRPr="00E66C22">
        <w:rPr>
          <w:color w:val="auto"/>
          <w:sz w:val="22"/>
          <w:szCs w:val="22"/>
        </w:rPr>
        <w:t xml:space="preserve"> </w:t>
      </w:r>
    </w:p>
    <w:p w14:paraId="34B68DA2" w14:textId="7D15CD7B" w:rsidR="00275ED8" w:rsidRDefault="00275ED8" w:rsidP="00275ED8">
      <w:pPr>
        <w:pStyle w:val="Default"/>
        <w:numPr>
          <w:ilvl w:val="0"/>
          <w:numId w:val="2"/>
        </w:numPr>
        <w:spacing w:after="27"/>
        <w:rPr>
          <w:color w:val="auto"/>
          <w:sz w:val="22"/>
          <w:szCs w:val="22"/>
        </w:rPr>
      </w:pPr>
      <w:r w:rsidRPr="00E66C22">
        <w:rPr>
          <w:color w:val="auto"/>
          <w:sz w:val="22"/>
          <w:szCs w:val="22"/>
        </w:rPr>
        <w:t>build understanding and trust between stakeholders and SA Power Networks</w:t>
      </w:r>
      <w:r w:rsidR="00624078">
        <w:rPr>
          <w:color w:val="auto"/>
          <w:sz w:val="22"/>
          <w:szCs w:val="22"/>
        </w:rPr>
        <w:t>.</w:t>
      </w:r>
    </w:p>
    <w:p w14:paraId="0BF62FCB" w14:textId="77777777" w:rsidR="00F645B4" w:rsidRDefault="00F645B4" w:rsidP="00F645B4">
      <w:pPr>
        <w:pStyle w:val="Default"/>
        <w:spacing w:after="27"/>
        <w:rPr>
          <w:color w:val="auto"/>
          <w:sz w:val="22"/>
          <w:szCs w:val="22"/>
        </w:rPr>
      </w:pPr>
    </w:p>
    <w:p w14:paraId="6D1891A2" w14:textId="29CC3D17" w:rsidR="00F645B4" w:rsidRPr="0030556F" w:rsidRDefault="00F645B4" w:rsidP="00F645B4">
      <w:pPr>
        <w:pStyle w:val="Default"/>
        <w:spacing w:after="27"/>
        <w:rPr>
          <w:color w:val="auto"/>
          <w:sz w:val="22"/>
          <w:szCs w:val="22"/>
        </w:rPr>
      </w:pPr>
      <w:r w:rsidRPr="0030556F">
        <w:rPr>
          <w:color w:val="auto"/>
          <w:sz w:val="22"/>
          <w:szCs w:val="22"/>
        </w:rPr>
        <w:t>The key objective</w:t>
      </w:r>
      <w:r w:rsidR="00285CA2">
        <w:rPr>
          <w:color w:val="auto"/>
          <w:sz w:val="22"/>
          <w:szCs w:val="22"/>
        </w:rPr>
        <w:t xml:space="preserve">s </w:t>
      </w:r>
      <w:r w:rsidRPr="0030556F">
        <w:rPr>
          <w:color w:val="auto"/>
          <w:sz w:val="22"/>
          <w:szCs w:val="22"/>
        </w:rPr>
        <w:t xml:space="preserve">of this Advisory Group </w:t>
      </w:r>
      <w:r w:rsidR="00285CA2">
        <w:rPr>
          <w:color w:val="auto"/>
          <w:sz w:val="22"/>
          <w:szCs w:val="22"/>
        </w:rPr>
        <w:t>are</w:t>
      </w:r>
      <w:r w:rsidRPr="0030556F">
        <w:rPr>
          <w:color w:val="auto"/>
          <w:sz w:val="22"/>
          <w:szCs w:val="22"/>
        </w:rPr>
        <w:t xml:space="preserve"> to:</w:t>
      </w:r>
    </w:p>
    <w:p w14:paraId="4AC6F891" w14:textId="0A90A338" w:rsidR="00C94BCC" w:rsidRPr="002D0E30" w:rsidRDefault="0030556F" w:rsidP="002D0E30">
      <w:pPr>
        <w:pStyle w:val="Default"/>
        <w:numPr>
          <w:ilvl w:val="0"/>
          <w:numId w:val="2"/>
        </w:numPr>
        <w:spacing w:after="27"/>
        <w:rPr>
          <w:color w:val="auto"/>
          <w:sz w:val="22"/>
          <w:szCs w:val="22"/>
        </w:rPr>
      </w:pPr>
      <w:r w:rsidRPr="002D0E30">
        <w:rPr>
          <w:color w:val="auto"/>
          <w:sz w:val="22"/>
          <w:szCs w:val="22"/>
        </w:rPr>
        <w:t xml:space="preserve">Discuss </w:t>
      </w:r>
      <w:r w:rsidR="00285CA2">
        <w:rPr>
          <w:color w:val="auto"/>
          <w:sz w:val="22"/>
          <w:szCs w:val="22"/>
        </w:rPr>
        <w:t xml:space="preserve">energy sector </w:t>
      </w:r>
      <w:r w:rsidRPr="002D0E30">
        <w:rPr>
          <w:color w:val="auto"/>
          <w:sz w:val="22"/>
          <w:szCs w:val="22"/>
        </w:rPr>
        <w:t xml:space="preserve">issues facing particular groups within the community, </w:t>
      </w:r>
      <w:r w:rsidR="00C94BCC" w:rsidRPr="002D0E30">
        <w:rPr>
          <w:color w:val="auto"/>
          <w:sz w:val="22"/>
          <w:szCs w:val="22"/>
        </w:rPr>
        <w:t xml:space="preserve">with a focus on </w:t>
      </w:r>
      <w:r w:rsidR="00554890" w:rsidRPr="002D0E30">
        <w:rPr>
          <w:color w:val="auto"/>
          <w:sz w:val="22"/>
          <w:szCs w:val="22"/>
        </w:rPr>
        <w:t>customers experiencing disadvantage or vulnerability</w:t>
      </w:r>
      <w:r w:rsidR="00C94BCC" w:rsidRPr="002D0E30">
        <w:rPr>
          <w:color w:val="auto"/>
          <w:sz w:val="22"/>
          <w:szCs w:val="22"/>
        </w:rPr>
        <w:t>.</w:t>
      </w:r>
    </w:p>
    <w:p w14:paraId="6BF23ADB" w14:textId="4414CFF0" w:rsidR="002D0E30" w:rsidRPr="002D0E30" w:rsidRDefault="002D0E30" w:rsidP="002D0E30">
      <w:pPr>
        <w:pStyle w:val="Default"/>
        <w:numPr>
          <w:ilvl w:val="0"/>
          <w:numId w:val="2"/>
        </w:numPr>
        <w:spacing w:after="27"/>
        <w:rPr>
          <w:color w:val="auto"/>
          <w:sz w:val="22"/>
          <w:szCs w:val="22"/>
        </w:rPr>
      </w:pPr>
      <w:r w:rsidRPr="002D0E30">
        <w:rPr>
          <w:color w:val="auto"/>
          <w:sz w:val="22"/>
          <w:szCs w:val="22"/>
        </w:rPr>
        <w:t>Identify and implement initiatives to assist vulnerable customers.</w:t>
      </w:r>
    </w:p>
    <w:p w14:paraId="169E54BE" w14:textId="765B59B2" w:rsidR="0030556F" w:rsidRPr="002D0E30" w:rsidRDefault="002D0E30" w:rsidP="002D0E30">
      <w:pPr>
        <w:pStyle w:val="Default"/>
        <w:numPr>
          <w:ilvl w:val="0"/>
          <w:numId w:val="2"/>
        </w:numPr>
        <w:spacing w:after="27"/>
        <w:rPr>
          <w:color w:val="auto"/>
          <w:sz w:val="22"/>
          <w:szCs w:val="22"/>
        </w:rPr>
      </w:pPr>
      <w:r>
        <w:rPr>
          <w:color w:val="auto"/>
          <w:sz w:val="22"/>
          <w:szCs w:val="22"/>
        </w:rPr>
        <w:t>Seek</w:t>
      </w:r>
      <w:r w:rsidR="0030556F" w:rsidRPr="002D0E30">
        <w:rPr>
          <w:color w:val="auto"/>
          <w:sz w:val="22"/>
          <w:szCs w:val="22"/>
        </w:rPr>
        <w:t xml:space="preserve"> input </w:t>
      </w:r>
      <w:r w:rsidRPr="002D0E30">
        <w:rPr>
          <w:color w:val="auto"/>
          <w:sz w:val="22"/>
          <w:szCs w:val="22"/>
        </w:rPr>
        <w:t xml:space="preserve">and feedback </w:t>
      </w:r>
      <w:r w:rsidR="0030556F" w:rsidRPr="002D0E30">
        <w:rPr>
          <w:color w:val="auto"/>
          <w:sz w:val="22"/>
          <w:szCs w:val="22"/>
        </w:rPr>
        <w:t xml:space="preserve">into Energy Charter initiatives and reporting requirements.  </w:t>
      </w:r>
    </w:p>
    <w:p w14:paraId="5A9DA426" w14:textId="77777777" w:rsidR="00D042C7" w:rsidRDefault="00D042C7" w:rsidP="002767F5">
      <w:pPr>
        <w:pStyle w:val="Default"/>
        <w:spacing w:after="27"/>
        <w:rPr>
          <w:i/>
          <w:iCs/>
          <w:color w:val="auto"/>
          <w:sz w:val="22"/>
          <w:szCs w:val="22"/>
        </w:rPr>
      </w:pPr>
    </w:p>
    <w:p w14:paraId="6BCA5A95" w14:textId="0FE18AFC" w:rsidR="002767F5" w:rsidRPr="00FA38D5" w:rsidRDefault="00FD2389" w:rsidP="002767F5">
      <w:pPr>
        <w:pStyle w:val="Default"/>
        <w:spacing w:after="27"/>
        <w:rPr>
          <w:i/>
          <w:iCs/>
          <w:color w:val="auto"/>
          <w:sz w:val="22"/>
          <w:szCs w:val="22"/>
        </w:rPr>
      </w:pPr>
      <w:r w:rsidRPr="00E24E1A">
        <w:rPr>
          <w:i/>
          <w:iCs/>
          <w:color w:val="auto"/>
          <w:sz w:val="22"/>
          <w:szCs w:val="22"/>
        </w:rPr>
        <w:t>Engagement principles</w:t>
      </w:r>
      <w:r w:rsidRPr="00B008AA">
        <w:rPr>
          <w:i/>
          <w:iCs/>
          <w:color w:val="auto"/>
          <w:sz w:val="22"/>
          <w:szCs w:val="22"/>
        </w:rPr>
        <w:t xml:space="preserve"> </w:t>
      </w:r>
    </w:p>
    <w:p w14:paraId="2BFCACFE" w14:textId="233BD30D" w:rsidR="00FA38D5" w:rsidRDefault="00FA38D5" w:rsidP="002767F5">
      <w:pPr>
        <w:pStyle w:val="Default"/>
        <w:spacing w:after="27"/>
        <w:rPr>
          <w:color w:val="auto"/>
          <w:sz w:val="22"/>
          <w:szCs w:val="22"/>
        </w:rPr>
      </w:pPr>
      <w:r>
        <w:rPr>
          <w:color w:val="auto"/>
          <w:sz w:val="22"/>
          <w:szCs w:val="22"/>
        </w:rPr>
        <w:t xml:space="preserve">SA Power Networks has </w:t>
      </w:r>
      <w:r w:rsidR="00D042C7">
        <w:rPr>
          <w:color w:val="auto"/>
          <w:sz w:val="22"/>
          <w:szCs w:val="22"/>
        </w:rPr>
        <w:t>five</w:t>
      </w:r>
      <w:r>
        <w:rPr>
          <w:color w:val="auto"/>
          <w:sz w:val="22"/>
          <w:szCs w:val="22"/>
        </w:rPr>
        <w:t xml:space="preserve"> key engagement principles that underpin our engagement approach and consultative group model. </w:t>
      </w:r>
    </w:p>
    <w:p w14:paraId="4B50F254" w14:textId="21B736A4" w:rsidR="00F0758E" w:rsidRPr="00FA38D5" w:rsidRDefault="00F0758E" w:rsidP="00FA38D5">
      <w:pPr>
        <w:pStyle w:val="Default"/>
        <w:numPr>
          <w:ilvl w:val="0"/>
          <w:numId w:val="22"/>
        </w:numPr>
        <w:spacing w:after="27"/>
        <w:rPr>
          <w:rFonts w:asciiTheme="minorHAnsi" w:hAnsiTheme="minorHAnsi" w:cstheme="minorHAnsi"/>
          <w:color w:val="auto"/>
          <w:sz w:val="22"/>
          <w:szCs w:val="22"/>
        </w:rPr>
      </w:pPr>
      <w:r w:rsidRPr="00FA38D5">
        <w:rPr>
          <w:rFonts w:asciiTheme="minorHAnsi" w:hAnsiTheme="minorHAnsi" w:cstheme="minorHAnsi"/>
          <w:color w:val="auto"/>
          <w:sz w:val="22"/>
          <w:szCs w:val="22"/>
        </w:rPr>
        <w:lastRenderedPageBreak/>
        <w:t>Open and transparent – openly sharing information an</w:t>
      </w:r>
      <w:r w:rsidR="00E24E1A" w:rsidRPr="00FA38D5">
        <w:rPr>
          <w:rFonts w:asciiTheme="minorHAnsi" w:hAnsiTheme="minorHAnsi" w:cstheme="minorHAnsi"/>
          <w:color w:val="auto"/>
          <w:sz w:val="22"/>
          <w:szCs w:val="22"/>
        </w:rPr>
        <w:t xml:space="preserve">d </w:t>
      </w:r>
      <w:r w:rsidR="00E24E1A" w:rsidRPr="00FA38D5">
        <w:rPr>
          <w:rFonts w:asciiTheme="minorHAnsi" w:eastAsia="Calibri" w:hAnsiTheme="minorHAnsi" w:cstheme="minorHAnsi"/>
          <w:sz w:val="22"/>
          <w:szCs w:val="22"/>
          <w:lang w:val="en-GB" w:bidi="en-US"/>
        </w:rPr>
        <w:t>outlining our process of decision making</w:t>
      </w:r>
    </w:p>
    <w:p w14:paraId="0E8C75B1" w14:textId="3ACA4772" w:rsidR="00F0758E" w:rsidRPr="00FA38D5" w:rsidRDefault="00F0758E" w:rsidP="00FA38D5">
      <w:pPr>
        <w:pStyle w:val="ListParagraph"/>
        <w:numPr>
          <w:ilvl w:val="0"/>
          <w:numId w:val="22"/>
        </w:numPr>
        <w:spacing w:line="260" w:lineRule="atLeast"/>
        <w:rPr>
          <w:rFonts w:asciiTheme="minorHAnsi" w:eastAsia="Calibri" w:hAnsiTheme="minorHAnsi" w:cstheme="minorHAnsi"/>
          <w:sz w:val="22"/>
          <w:szCs w:val="22"/>
          <w:lang w:bidi="en-US"/>
        </w:rPr>
      </w:pPr>
      <w:r w:rsidRPr="00FA38D5">
        <w:rPr>
          <w:rFonts w:asciiTheme="minorHAnsi" w:hAnsiTheme="minorHAnsi" w:cstheme="minorHAnsi"/>
          <w:sz w:val="22"/>
          <w:szCs w:val="22"/>
        </w:rPr>
        <w:t xml:space="preserve">Engaging and collaborative </w:t>
      </w:r>
      <w:r w:rsidR="00E24E1A" w:rsidRPr="00FA38D5">
        <w:rPr>
          <w:rFonts w:asciiTheme="minorHAnsi" w:hAnsiTheme="minorHAnsi" w:cstheme="minorHAnsi"/>
          <w:sz w:val="22"/>
          <w:szCs w:val="22"/>
        </w:rPr>
        <w:t xml:space="preserve">– </w:t>
      </w:r>
      <w:r w:rsidR="005B3866">
        <w:rPr>
          <w:rFonts w:asciiTheme="minorHAnsi" w:hAnsiTheme="minorHAnsi" w:cstheme="minorHAnsi"/>
          <w:sz w:val="22"/>
          <w:szCs w:val="22"/>
        </w:rPr>
        <w:t xml:space="preserve">the importance of </w:t>
      </w:r>
      <w:r w:rsidR="00E24E1A" w:rsidRPr="00FA38D5">
        <w:rPr>
          <w:rFonts w:asciiTheme="minorHAnsi" w:eastAsia="Calibri" w:hAnsiTheme="minorHAnsi" w:cstheme="minorHAnsi"/>
          <w:sz w:val="22"/>
          <w:szCs w:val="22"/>
          <w:lang w:val="en-GB" w:bidi="en-US"/>
        </w:rPr>
        <w:t xml:space="preserve">working together in a collaborative manner </w:t>
      </w:r>
    </w:p>
    <w:p w14:paraId="12015E09" w14:textId="5C8A18B6" w:rsidR="00F0758E" w:rsidRDefault="00F0758E" w:rsidP="00FA38D5">
      <w:pPr>
        <w:pStyle w:val="Default"/>
        <w:numPr>
          <w:ilvl w:val="0"/>
          <w:numId w:val="22"/>
        </w:numPr>
        <w:spacing w:after="27"/>
        <w:rPr>
          <w:rFonts w:asciiTheme="minorHAnsi" w:hAnsiTheme="minorHAnsi" w:cstheme="minorHAnsi"/>
          <w:color w:val="auto"/>
          <w:sz w:val="22"/>
          <w:szCs w:val="22"/>
        </w:rPr>
      </w:pPr>
      <w:r w:rsidRPr="00FA38D5">
        <w:rPr>
          <w:rFonts w:asciiTheme="minorHAnsi" w:hAnsiTheme="minorHAnsi" w:cstheme="minorHAnsi"/>
          <w:color w:val="auto"/>
          <w:sz w:val="22"/>
          <w:szCs w:val="22"/>
        </w:rPr>
        <w:t xml:space="preserve">Inclusive and diverse </w:t>
      </w:r>
      <w:r w:rsidR="00E24E1A" w:rsidRPr="00FA38D5">
        <w:rPr>
          <w:rFonts w:asciiTheme="minorHAnsi" w:hAnsiTheme="minorHAnsi" w:cstheme="minorHAnsi"/>
          <w:color w:val="auto"/>
          <w:sz w:val="22"/>
          <w:szCs w:val="22"/>
        </w:rPr>
        <w:t>– encourage a diversity of views</w:t>
      </w:r>
      <w:r w:rsidR="005B3866">
        <w:rPr>
          <w:rFonts w:asciiTheme="minorHAnsi" w:hAnsiTheme="minorHAnsi" w:cstheme="minorHAnsi"/>
          <w:color w:val="auto"/>
          <w:sz w:val="22"/>
          <w:szCs w:val="22"/>
        </w:rPr>
        <w:t xml:space="preserve"> and different perspectives </w:t>
      </w:r>
    </w:p>
    <w:p w14:paraId="20194AD8" w14:textId="3D3BB918" w:rsidR="00F645B4" w:rsidRPr="00E66C22" w:rsidRDefault="00F645B4" w:rsidP="00F645B4">
      <w:pPr>
        <w:pStyle w:val="Default"/>
        <w:numPr>
          <w:ilvl w:val="0"/>
          <w:numId w:val="22"/>
        </w:numPr>
        <w:spacing w:after="27"/>
        <w:rPr>
          <w:color w:val="auto"/>
          <w:sz w:val="22"/>
          <w:szCs w:val="22"/>
        </w:rPr>
      </w:pPr>
      <w:r>
        <w:rPr>
          <w:color w:val="auto"/>
          <w:sz w:val="22"/>
          <w:szCs w:val="22"/>
        </w:rPr>
        <w:t>O</w:t>
      </w:r>
      <w:r w:rsidRPr="00E66C22">
        <w:rPr>
          <w:color w:val="auto"/>
          <w:sz w:val="22"/>
          <w:szCs w:val="22"/>
        </w:rPr>
        <w:t>perat</w:t>
      </w:r>
      <w:r w:rsidR="005B3866">
        <w:rPr>
          <w:color w:val="auto"/>
          <w:sz w:val="22"/>
          <w:szCs w:val="22"/>
        </w:rPr>
        <w:t>ing</w:t>
      </w:r>
      <w:r w:rsidRPr="00E66C22">
        <w:rPr>
          <w:color w:val="auto"/>
          <w:sz w:val="22"/>
          <w:szCs w:val="22"/>
        </w:rPr>
        <w:t xml:space="preserve"> with respect</w:t>
      </w:r>
      <w:r w:rsidR="000F6A6C">
        <w:rPr>
          <w:color w:val="auto"/>
          <w:sz w:val="22"/>
          <w:szCs w:val="22"/>
        </w:rPr>
        <w:t xml:space="preserve"> and</w:t>
      </w:r>
      <w:r w:rsidRPr="00E66C22">
        <w:rPr>
          <w:color w:val="auto"/>
          <w:sz w:val="22"/>
          <w:szCs w:val="22"/>
        </w:rPr>
        <w:t xml:space="preserve"> trust</w:t>
      </w:r>
      <w:r>
        <w:rPr>
          <w:color w:val="auto"/>
          <w:sz w:val="22"/>
          <w:szCs w:val="22"/>
        </w:rPr>
        <w:t>.</w:t>
      </w:r>
    </w:p>
    <w:p w14:paraId="5687501D" w14:textId="40F7255F" w:rsidR="00F645B4" w:rsidRPr="00F645B4" w:rsidRDefault="00F645B4" w:rsidP="00F645B4">
      <w:pPr>
        <w:pStyle w:val="Default"/>
        <w:numPr>
          <w:ilvl w:val="0"/>
          <w:numId w:val="22"/>
        </w:numPr>
        <w:spacing w:after="27"/>
        <w:rPr>
          <w:color w:val="auto"/>
          <w:sz w:val="22"/>
          <w:szCs w:val="22"/>
        </w:rPr>
      </w:pPr>
      <w:r>
        <w:rPr>
          <w:color w:val="auto"/>
          <w:sz w:val="22"/>
          <w:szCs w:val="22"/>
        </w:rPr>
        <w:t>S</w:t>
      </w:r>
      <w:r w:rsidRPr="00E66C22">
        <w:rPr>
          <w:color w:val="auto"/>
          <w:sz w:val="22"/>
          <w:szCs w:val="22"/>
        </w:rPr>
        <w:t>eek</w:t>
      </w:r>
      <w:r w:rsidR="005B3866">
        <w:rPr>
          <w:color w:val="auto"/>
          <w:sz w:val="22"/>
          <w:szCs w:val="22"/>
        </w:rPr>
        <w:t>ing</w:t>
      </w:r>
      <w:r w:rsidRPr="00E66C22">
        <w:rPr>
          <w:color w:val="auto"/>
          <w:sz w:val="22"/>
          <w:szCs w:val="22"/>
        </w:rPr>
        <w:t xml:space="preserve"> consensus and mutual understanding where possible.</w:t>
      </w:r>
    </w:p>
    <w:p w14:paraId="0A65FA5E" w14:textId="77777777" w:rsidR="00FA38D5" w:rsidRDefault="00FA38D5" w:rsidP="002767F5">
      <w:pPr>
        <w:pStyle w:val="Default"/>
        <w:spacing w:after="27"/>
        <w:rPr>
          <w:color w:val="auto"/>
          <w:sz w:val="22"/>
          <w:szCs w:val="22"/>
        </w:rPr>
      </w:pPr>
    </w:p>
    <w:p w14:paraId="0D370190" w14:textId="77777777" w:rsidR="001633F7" w:rsidRPr="00B008AA" w:rsidRDefault="001633F7" w:rsidP="001633F7">
      <w:pPr>
        <w:pStyle w:val="Default"/>
        <w:spacing w:after="27"/>
        <w:rPr>
          <w:i/>
          <w:iCs/>
          <w:color w:val="auto"/>
          <w:sz w:val="22"/>
          <w:szCs w:val="22"/>
        </w:rPr>
      </w:pPr>
      <w:r w:rsidRPr="00B008AA">
        <w:rPr>
          <w:i/>
          <w:iCs/>
          <w:color w:val="auto"/>
          <w:sz w:val="22"/>
          <w:szCs w:val="22"/>
        </w:rPr>
        <w:t>Shared outcomes/ outputs</w:t>
      </w:r>
    </w:p>
    <w:p w14:paraId="1243A1CB" w14:textId="77777777" w:rsidR="001633F7" w:rsidRDefault="001633F7" w:rsidP="001633F7">
      <w:pPr>
        <w:pStyle w:val="Default"/>
        <w:spacing w:after="27"/>
        <w:rPr>
          <w:color w:val="auto"/>
          <w:sz w:val="22"/>
          <w:szCs w:val="22"/>
        </w:rPr>
      </w:pPr>
      <w:r>
        <w:rPr>
          <w:color w:val="auto"/>
          <w:sz w:val="22"/>
          <w:szCs w:val="22"/>
        </w:rPr>
        <w:t>At the first meeting of the Advisory Group for 2024, the key objectives and desired outcomes for each group will be discussed and agreed. The shared outcomes agreed by each Advisory Group will be reviewed to monitor effectiveness and ensure all parties are aligned on the desired outputs for the group.</w:t>
      </w:r>
    </w:p>
    <w:p w14:paraId="47A2B03A" w14:textId="77777777" w:rsidR="001633F7" w:rsidRDefault="001633F7" w:rsidP="001633F7">
      <w:pPr>
        <w:pStyle w:val="Default"/>
        <w:spacing w:after="27"/>
        <w:rPr>
          <w:color w:val="auto"/>
          <w:sz w:val="22"/>
          <w:szCs w:val="22"/>
        </w:rPr>
      </w:pPr>
    </w:p>
    <w:p w14:paraId="474F85D9" w14:textId="77777777" w:rsidR="001633F7" w:rsidRPr="003233CD" w:rsidRDefault="001633F7" w:rsidP="001633F7">
      <w:pPr>
        <w:pStyle w:val="Default"/>
        <w:spacing w:after="27"/>
        <w:rPr>
          <w:i/>
          <w:iCs/>
          <w:color w:val="auto"/>
          <w:sz w:val="22"/>
          <w:szCs w:val="22"/>
        </w:rPr>
      </w:pPr>
      <w:r w:rsidRPr="003233CD">
        <w:rPr>
          <w:i/>
          <w:iCs/>
          <w:color w:val="auto"/>
          <w:sz w:val="22"/>
          <w:szCs w:val="22"/>
        </w:rPr>
        <w:t xml:space="preserve">Reporting to SA Power Networks Leadership </w:t>
      </w:r>
    </w:p>
    <w:p w14:paraId="50CEBB6F" w14:textId="77777777" w:rsidR="001633F7" w:rsidRDefault="001633F7" w:rsidP="001633F7">
      <w:r w:rsidRPr="00E66C22">
        <w:t>Regular reporting to SA</w:t>
      </w:r>
      <w:r>
        <w:t xml:space="preserve"> </w:t>
      </w:r>
      <w:r w:rsidRPr="00E66C22">
        <w:t>P</w:t>
      </w:r>
      <w:r>
        <w:t xml:space="preserve">ower </w:t>
      </w:r>
      <w:r w:rsidRPr="00E66C22">
        <w:t>N</w:t>
      </w:r>
      <w:r>
        <w:t>etwork</w:t>
      </w:r>
      <w:r w:rsidRPr="00E66C22">
        <w:t xml:space="preserve">s Executive Leadership Team (ELT) will be undertaken by the </w:t>
      </w:r>
      <w:r>
        <w:t>Community Advisory Forum</w:t>
      </w:r>
      <w:r w:rsidRPr="00E66C22">
        <w:t xml:space="preserve"> </w:t>
      </w:r>
      <w:r>
        <w:t xml:space="preserve">(CAF) </w:t>
      </w:r>
      <w:r w:rsidRPr="00E66C22">
        <w:t xml:space="preserve">to ensure the customer voice is heard at the </w:t>
      </w:r>
      <w:r>
        <w:t xml:space="preserve">most </w:t>
      </w:r>
      <w:r w:rsidRPr="00E66C22">
        <w:t xml:space="preserve">senior level of the business and to build </w:t>
      </w:r>
      <w:r>
        <w:t>and strengthen effective</w:t>
      </w:r>
      <w:r w:rsidRPr="00E66C22">
        <w:t xml:space="preserve"> relationship</w:t>
      </w:r>
      <w:r>
        <w:t>s</w:t>
      </w:r>
      <w:r w:rsidRPr="00E66C22">
        <w:t xml:space="preserve">. </w:t>
      </w:r>
      <w:r>
        <w:t xml:space="preserve">The Chair of each Advisory Group will sit on the CAF and represent the interests of their respective group. </w:t>
      </w:r>
    </w:p>
    <w:p w14:paraId="25F976DB" w14:textId="77777777" w:rsidR="001633F7" w:rsidRDefault="001633F7" w:rsidP="001633F7">
      <w:r w:rsidRPr="00E66C22">
        <w:t xml:space="preserve">Issues or specific recommendations </w:t>
      </w:r>
      <w:r>
        <w:t xml:space="preserve">from the advisory groups, </w:t>
      </w:r>
      <w:r w:rsidRPr="00E66C22">
        <w:t xml:space="preserve">will be tabled to the ELT for information or endorsement. </w:t>
      </w:r>
    </w:p>
    <w:p w14:paraId="6E5167C1" w14:textId="77777777" w:rsidR="001633F7" w:rsidRDefault="001633F7" w:rsidP="001633F7">
      <w:pPr>
        <w:pStyle w:val="ListParagraph"/>
        <w:numPr>
          <w:ilvl w:val="0"/>
          <w:numId w:val="6"/>
        </w:numPr>
        <w:tabs>
          <w:tab w:val="left" w:pos="426"/>
        </w:tabs>
        <w:rPr>
          <w:rFonts w:asciiTheme="minorHAnsi" w:hAnsiTheme="minorHAnsi" w:cstheme="minorHAnsi"/>
          <w:b/>
          <w:bCs/>
          <w:sz w:val="22"/>
          <w:szCs w:val="22"/>
          <w:lang w:val="en-US"/>
        </w:rPr>
      </w:pPr>
      <w:r w:rsidRPr="00D23943">
        <w:rPr>
          <w:rFonts w:asciiTheme="minorHAnsi" w:hAnsiTheme="minorHAnsi" w:cstheme="minorHAnsi"/>
          <w:b/>
          <w:bCs/>
          <w:sz w:val="22"/>
          <w:szCs w:val="22"/>
          <w:lang w:val="en-US"/>
        </w:rPr>
        <w:t xml:space="preserve">Governance and operations </w:t>
      </w:r>
    </w:p>
    <w:p w14:paraId="440639CB" w14:textId="77777777" w:rsidR="001633F7" w:rsidRPr="00D23943" w:rsidRDefault="001633F7" w:rsidP="001633F7">
      <w:pPr>
        <w:pStyle w:val="NoSpacing"/>
        <w:rPr>
          <w:lang w:val="en-US"/>
        </w:rPr>
      </w:pPr>
    </w:p>
    <w:p w14:paraId="3DE40321" w14:textId="77777777" w:rsidR="001633F7" w:rsidRDefault="001633F7" w:rsidP="001633F7">
      <w:r w:rsidRPr="00835A55">
        <w:t xml:space="preserve">The Community Advisory Forum </w:t>
      </w:r>
      <w:r>
        <w:t xml:space="preserve">(CAF) </w:t>
      </w:r>
      <w:r w:rsidRPr="00835A55">
        <w:t xml:space="preserve">will be the key interface between SA Power Networks and the advisory groups. </w:t>
      </w:r>
      <w:r>
        <w:t xml:space="preserve">The CAF will be independently chaired and will directly report to SA Power Networks Executive Leadership Team. </w:t>
      </w:r>
    </w:p>
    <w:p w14:paraId="6F58CF6B" w14:textId="77777777" w:rsidR="001633F7" w:rsidRPr="006D0138" w:rsidRDefault="001633F7" w:rsidP="001633F7">
      <w:r w:rsidRPr="006D0138">
        <w:t xml:space="preserve">All advisory groups report </w:t>
      </w:r>
      <w:r>
        <w:t>into</w:t>
      </w:r>
      <w:r w:rsidRPr="006D0138">
        <w:t xml:space="preserve"> </w:t>
      </w:r>
      <w:r>
        <w:t>the CAF, providing a quarterly written briefing paper outlining emerging</w:t>
      </w:r>
      <w:r w:rsidRPr="002309B5">
        <w:t xml:space="preserve"> issues</w:t>
      </w:r>
      <w:r>
        <w:t xml:space="preserve">, key </w:t>
      </w:r>
      <w:r w:rsidRPr="006D0138">
        <w:t>recommendations</w:t>
      </w:r>
      <w:r>
        <w:t>, advocacy issues</w:t>
      </w:r>
      <w:r w:rsidRPr="006D0138">
        <w:t xml:space="preserve"> </w:t>
      </w:r>
      <w:r>
        <w:t xml:space="preserve">or insights </w:t>
      </w:r>
      <w:r w:rsidRPr="006D0138">
        <w:t>for noting or action</w:t>
      </w:r>
      <w:r>
        <w:t xml:space="preserve">. </w:t>
      </w:r>
    </w:p>
    <w:p w14:paraId="3D1A322F" w14:textId="77777777" w:rsidR="001633F7" w:rsidRDefault="001633F7" w:rsidP="001633F7">
      <w:r>
        <w:t>CAF</w:t>
      </w:r>
      <w:r w:rsidRPr="006D0138">
        <w:t xml:space="preserve"> members </w:t>
      </w:r>
      <w:r>
        <w:t xml:space="preserve">will </w:t>
      </w:r>
      <w:r w:rsidRPr="006D0138">
        <w:t>comprise external Chair/ Lead from each Advisory Group</w:t>
      </w:r>
      <w:r>
        <w:t xml:space="preserve">, plus </w:t>
      </w:r>
      <w:r w:rsidRPr="00731E91">
        <w:t xml:space="preserve">2-4 members that aren’t affiliated with one of the advisory groups. </w:t>
      </w:r>
    </w:p>
    <w:p w14:paraId="2B901603" w14:textId="3C21F6F8" w:rsidR="00ED3C3B" w:rsidRPr="00ED3C3B" w:rsidRDefault="00ED3C3B" w:rsidP="00ED3C3B">
      <w:pPr>
        <w:pStyle w:val="ListParagraph"/>
        <w:numPr>
          <w:ilvl w:val="1"/>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 xml:space="preserve">Membership </w:t>
      </w:r>
    </w:p>
    <w:p w14:paraId="51A933B3"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63314639" w14:textId="5DC6648B" w:rsidR="00ED3C3B" w:rsidRDefault="00ED3C3B" w:rsidP="00ED3C3B">
      <w:r w:rsidRPr="00E66C22">
        <w:t xml:space="preserve">The </w:t>
      </w:r>
      <w:r>
        <w:t>Advisory Group</w:t>
      </w:r>
      <w:r w:rsidRPr="00E66C22">
        <w:t xml:space="preserve"> will comprise a maximum of </w:t>
      </w:r>
      <w:r w:rsidR="00731E91">
        <w:t>12-14</w:t>
      </w:r>
      <w:r w:rsidRPr="00E66C22">
        <w:t xml:space="preserve"> members who are selected based on interests, skills, organisational affiliation</w:t>
      </w:r>
      <w:r>
        <w:t xml:space="preserve"> and expertise</w:t>
      </w:r>
      <w:r w:rsidRPr="00E66C22">
        <w:t>. This will include</w:t>
      </w:r>
      <w:r w:rsidR="000450DF">
        <w:t xml:space="preserve"> seeking representation from the following organisations or groups</w:t>
      </w:r>
      <w:r w:rsidRPr="00E66C22">
        <w:t xml:space="preserve">: </w:t>
      </w:r>
    </w:p>
    <w:p w14:paraId="749D382E" w14:textId="77777777" w:rsidR="000300D8" w:rsidRDefault="000300D8" w:rsidP="000300D8">
      <w:pPr>
        <w:pStyle w:val="NoSpacing"/>
        <w:numPr>
          <w:ilvl w:val="0"/>
          <w:numId w:val="31"/>
        </w:numPr>
      </w:pPr>
      <w:r>
        <w:t>SACOSS</w:t>
      </w:r>
    </w:p>
    <w:p w14:paraId="31D7426C" w14:textId="2D216144" w:rsidR="000300D8" w:rsidRPr="000300D8" w:rsidRDefault="000300D8" w:rsidP="000300D8">
      <w:pPr>
        <w:pStyle w:val="NoSpacing"/>
        <w:numPr>
          <w:ilvl w:val="0"/>
          <w:numId w:val="31"/>
        </w:numPr>
      </w:pPr>
      <w:r w:rsidRPr="00765F56">
        <w:rPr>
          <w:rFonts w:cstheme="minorHAnsi"/>
        </w:rPr>
        <w:t>SA Financial Counsellors Association</w:t>
      </w:r>
      <w:r>
        <w:rPr>
          <w:rFonts w:cstheme="minorHAnsi"/>
        </w:rPr>
        <w:t xml:space="preserve"> (SAFCA)</w:t>
      </w:r>
    </w:p>
    <w:p w14:paraId="4C758C80" w14:textId="4CCE5EE9" w:rsidR="000300D8" w:rsidRPr="000300D8" w:rsidRDefault="000300D8" w:rsidP="000300D8">
      <w:pPr>
        <w:pStyle w:val="NoSpacing"/>
        <w:numPr>
          <w:ilvl w:val="0"/>
          <w:numId w:val="31"/>
        </w:numPr>
      </w:pPr>
      <w:r w:rsidRPr="00765F56">
        <w:rPr>
          <w:rFonts w:cstheme="minorHAnsi"/>
        </w:rPr>
        <w:t>Council on the Ageing</w:t>
      </w:r>
      <w:r>
        <w:rPr>
          <w:rFonts w:cstheme="minorHAnsi"/>
        </w:rPr>
        <w:t xml:space="preserve"> (COTA)</w:t>
      </w:r>
    </w:p>
    <w:p w14:paraId="0872EE88" w14:textId="60D4DD53" w:rsidR="000300D8" w:rsidRPr="000300D8" w:rsidRDefault="000300D8" w:rsidP="000300D8">
      <w:pPr>
        <w:pStyle w:val="NoSpacing"/>
        <w:numPr>
          <w:ilvl w:val="0"/>
          <w:numId w:val="31"/>
        </w:numPr>
      </w:pPr>
      <w:r>
        <w:rPr>
          <w:rFonts w:cstheme="minorHAnsi"/>
        </w:rPr>
        <w:t>Multicultural Association of SA</w:t>
      </w:r>
    </w:p>
    <w:p w14:paraId="5E9AA1BC" w14:textId="1F408A8A" w:rsidR="000300D8" w:rsidRDefault="000300D8" w:rsidP="000300D8">
      <w:pPr>
        <w:pStyle w:val="NoSpacing"/>
        <w:numPr>
          <w:ilvl w:val="0"/>
          <w:numId w:val="31"/>
        </w:numPr>
      </w:pPr>
      <w:r>
        <w:t>Disability sector</w:t>
      </w:r>
    </w:p>
    <w:p w14:paraId="13E79EEE" w14:textId="769BD5F3" w:rsidR="000300D8" w:rsidRDefault="000300D8" w:rsidP="000300D8">
      <w:pPr>
        <w:pStyle w:val="NoSpacing"/>
        <w:numPr>
          <w:ilvl w:val="0"/>
          <w:numId w:val="31"/>
        </w:numPr>
      </w:pPr>
      <w:r>
        <w:t xml:space="preserve">Customer advocates/ vulnerable customers/ lived experience </w:t>
      </w:r>
    </w:p>
    <w:p w14:paraId="3EDB0802" w14:textId="4069881C" w:rsidR="000300D8" w:rsidRDefault="000300D8" w:rsidP="000300D8">
      <w:pPr>
        <w:pStyle w:val="NoSpacing"/>
        <w:numPr>
          <w:ilvl w:val="0"/>
          <w:numId w:val="31"/>
        </w:numPr>
      </w:pPr>
      <w:r>
        <w:t>First Nations representative</w:t>
      </w:r>
    </w:p>
    <w:p w14:paraId="35E50139" w14:textId="73BA6BAE" w:rsidR="000300D8" w:rsidRDefault="000300D8" w:rsidP="000300D8">
      <w:pPr>
        <w:pStyle w:val="NoSpacing"/>
        <w:numPr>
          <w:ilvl w:val="0"/>
          <w:numId w:val="31"/>
        </w:numPr>
      </w:pPr>
      <w:r>
        <w:t xml:space="preserve">Youth representative </w:t>
      </w:r>
    </w:p>
    <w:p w14:paraId="1638F862" w14:textId="052FB022" w:rsidR="000300D8" w:rsidRDefault="000300D8" w:rsidP="000300D8">
      <w:pPr>
        <w:pStyle w:val="NoSpacing"/>
        <w:numPr>
          <w:ilvl w:val="0"/>
          <w:numId w:val="31"/>
        </w:numPr>
      </w:pPr>
      <w:r>
        <w:t>Uniting Communities</w:t>
      </w:r>
    </w:p>
    <w:p w14:paraId="2B96CC28" w14:textId="42318B5C" w:rsidR="000300D8" w:rsidRDefault="000300D8" w:rsidP="000300D8">
      <w:pPr>
        <w:pStyle w:val="NoSpacing"/>
        <w:numPr>
          <w:ilvl w:val="0"/>
          <w:numId w:val="31"/>
        </w:numPr>
      </w:pPr>
      <w:r>
        <w:t>Consumers SA</w:t>
      </w:r>
    </w:p>
    <w:p w14:paraId="1CC68365" w14:textId="77777777" w:rsidR="00ED3C3B" w:rsidRPr="00765F56" w:rsidRDefault="00ED3C3B" w:rsidP="00765F56">
      <w:pPr>
        <w:pStyle w:val="NoSpacing"/>
        <w:rPr>
          <w:highlight w:val="yellow"/>
        </w:rPr>
      </w:pPr>
    </w:p>
    <w:p w14:paraId="2EF6ACB5" w14:textId="38A24C77" w:rsidR="00D23943" w:rsidRPr="00D23943" w:rsidRDefault="00D23943" w:rsidP="00D23943">
      <w:pPr>
        <w:pStyle w:val="ListParagraph"/>
        <w:numPr>
          <w:ilvl w:val="1"/>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lastRenderedPageBreak/>
        <w:t xml:space="preserve">Responsibilities </w:t>
      </w:r>
    </w:p>
    <w:p w14:paraId="7F5FD2BA" w14:textId="77777777" w:rsidR="00D23943" w:rsidRDefault="00D23943" w:rsidP="00D23943">
      <w:pPr>
        <w:pStyle w:val="NoSpacing"/>
      </w:pPr>
    </w:p>
    <w:p w14:paraId="2D55AB49" w14:textId="455C4214" w:rsidR="00D23943" w:rsidRPr="004D1901" w:rsidRDefault="00D23943" w:rsidP="00D23943">
      <w:pPr>
        <w:pStyle w:val="Alpha-numericSub1"/>
        <w:numPr>
          <w:ilvl w:val="0"/>
          <w:numId w:val="0"/>
        </w:numPr>
        <w:ind w:left="510" w:hanging="510"/>
        <w:rPr>
          <w:i/>
          <w:iCs/>
        </w:rPr>
      </w:pPr>
      <w:r w:rsidRPr="004D1901">
        <w:rPr>
          <w:i/>
          <w:iCs/>
        </w:rPr>
        <w:t xml:space="preserve">Role of the Chair </w:t>
      </w:r>
    </w:p>
    <w:p w14:paraId="4A98DE32" w14:textId="77777777" w:rsidR="00D23943" w:rsidRPr="00E66C22" w:rsidRDefault="00D23943" w:rsidP="00D23943">
      <w:pPr>
        <w:pStyle w:val="NoSpacing"/>
      </w:pPr>
      <w:r w:rsidRPr="00E66C22">
        <w:t xml:space="preserve">The key role of the Chair </w:t>
      </w:r>
      <w:r>
        <w:t>is</w:t>
      </w:r>
      <w:r w:rsidRPr="00E66C22">
        <w:t xml:space="preserve"> to: </w:t>
      </w:r>
    </w:p>
    <w:p w14:paraId="6590F35C" w14:textId="0374FB93" w:rsidR="00D23943" w:rsidRDefault="006A4606" w:rsidP="00D23943">
      <w:pPr>
        <w:pStyle w:val="NoSpacing"/>
        <w:numPr>
          <w:ilvl w:val="0"/>
          <w:numId w:val="1"/>
        </w:numPr>
      </w:pPr>
      <w:r>
        <w:t>r</w:t>
      </w:r>
      <w:r w:rsidR="00D23943">
        <w:t xml:space="preserve">epresent the Advisory Group on the Community Advisory Forum </w:t>
      </w:r>
    </w:p>
    <w:p w14:paraId="04D51067" w14:textId="75234A57" w:rsidR="00D23943" w:rsidRPr="00E66C22" w:rsidRDefault="006A4606" w:rsidP="00D23943">
      <w:pPr>
        <w:pStyle w:val="NoSpacing"/>
        <w:numPr>
          <w:ilvl w:val="0"/>
          <w:numId w:val="1"/>
        </w:numPr>
      </w:pPr>
      <w:r>
        <w:t>c</w:t>
      </w:r>
      <w:r w:rsidR="00D23943" w:rsidRPr="00E66C22">
        <w:t>hair meetings in a collaborative and inclusive manner</w:t>
      </w:r>
    </w:p>
    <w:p w14:paraId="7CE2FC2E" w14:textId="0E67E947" w:rsidR="00D23943" w:rsidRPr="00E66C22" w:rsidRDefault="006A4606" w:rsidP="00D23943">
      <w:pPr>
        <w:pStyle w:val="NoSpacing"/>
        <w:numPr>
          <w:ilvl w:val="0"/>
          <w:numId w:val="1"/>
        </w:numPr>
      </w:pPr>
      <w:r>
        <w:t>a</w:t>
      </w:r>
      <w:r w:rsidR="00D23943" w:rsidRPr="00E66C22">
        <w:t>ssist in agenda setting</w:t>
      </w:r>
    </w:p>
    <w:p w14:paraId="2AF17CD4" w14:textId="4508AC68" w:rsidR="00D23943" w:rsidRPr="00E66C22" w:rsidRDefault="006A4606" w:rsidP="00D23943">
      <w:pPr>
        <w:pStyle w:val="NoSpacing"/>
        <w:numPr>
          <w:ilvl w:val="0"/>
          <w:numId w:val="1"/>
        </w:numPr>
      </w:pPr>
      <w:r>
        <w:t>b</w:t>
      </w:r>
      <w:r w:rsidR="00D23943" w:rsidRPr="00E66C22">
        <w:t>uild consensus amongst different points of view</w:t>
      </w:r>
    </w:p>
    <w:p w14:paraId="0D4E9E45" w14:textId="3F808AC9" w:rsidR="00D23943" w:rsidRDefault="006A4606" w:rsidP="00B9129D">
      <w:pPr>
        <w:pStyle w:val="NoSpacing"/>
        <w:numPr>
          <w:ilvl w:val="0"/>
          <w:numId w:val="1"/>
        </w:numPr>
      </w:pPr>
      <w:r>
        <w:t>s</w:t>
      </w:r>
      <w:r w:rsidR="00D23943" w:rsidRPr="00E66C22">
        <w:t xml:space="preserve">erve as a spokesperson for the </w:t>
      </w:r>
      <w:r w:rsidR="003373EC">
        <w:t xml:space="preserve">Vulnerable Customer </w:t>
      </w:r>
      <w:r w:rsidR="00D23943">
        <w:t>Advisory Group</w:t>
      </w:r>
      <w:r w:rsidR="00D23943" w:rsidRPr="00E66C22">
        <w:t xml:space="preserve">. </w:t>
      </w:r>
    </w:p>
    <w:p w14:paraId="1C1A7AF6" w14:textId="77777777" w:rsidR="00D23943" w:rsidRDefault="00D23943" w:rsidP="00D23943">
      <w:pPr>
        <w:pStyle w:val="NoSpacing"/>
        <w:ind w:left="720"/>
      </w:pPr>
    </w:p>
    <w:p w14:paraId="36183EF7" w14:textId="77777777" w:rsidR="008042FF" w:rsidRDefault="008042FF" w:rsidP="008042FF">
      <w:pPr>
        <w:pStyle w:val="NoSpacing"/>
      </w:pPr>
      <w:r w:rsidRPr="002013E8">
        <w:t>Additional renumeration for the Chair will be paid to acknowledge the additional role requirements. This fee will be negotiated with SA Power Networks.</w:t>
      </w:r>
    </w:p>
    <w:p w14:paraId="5BC52B3A" w14:textId="77777777" w:rsidR="008042FF" w:rsidRPr="00E66C22" w:rsidRDefault="008042FF" w:rsidP="00D23943">
      <w:pPr>
        <w:pStyle w:val="NoSpacing"/>
        <w:ind w:left="720"/>
      </w:pPr>
    </w:p>
    <w:p w14:paraId="3EEBE431" w14:textId="77777777" w:rsidR="00D23943" w:rsidRPr="004D1901" w:rsidRDefault="00D23943" w:rsidP="00D23943">
      <w:pPr>
        <w:pStyle w:val="Alpha-numericSub1"/>
        <w:numPr>
          <w:ilvl w:val="0"/>
          <w:numId w:val="0"/>
        </w:numPr>
        <w:ind w:left="510" w:hanging="510"/>
        <w:rPr>
          <w:i/>
          <w:iCs/>
        </w:rPr>
      </w:pPr>
      <w:r w:rsidRPr="004D1901">
        <w:rPr>
          <w:i/>
          <w:iCs/>
        </w:rPr>
        <w:t xml:space="preserve">Role of Deputy Chair </w:t>
      </w:r>
    </w:p>
    <w:p w14:paraId="710CB2D9" w14:textId="37D2275D" w:rsidR="00D23943" w:rsidRPr="00D23943" w:rsidRDefault="00D23943" w:rsidP="00D23943">
      <w:r w:rsidRPr="00E66C22">
        <w:t xml:space="preserve">The role of the Deputy Chair is to support the Chair and step in to chair meetings and provide guidance where delegated to do so or in the absence of the Chair. </w:t>
      </w:r>
    </w:p>
    <w:p w14:paraId="2CE71465" w14:textId="15775617" w:rsidR="00D23943" w:rsidRPr="00D23943" w:rsidRDefault="00D23943" w:rsidP="00D23943">
      <w:pPr>
        <w:pStyle w:val="Alpha-numericSub1"/>
        <w:numPr>
          <w:ilvl w:val="0"/>
          <w:numId w:val="0"/>
        </w:numPr>
        <w:ind w:left="510" w:hanging="510"/>
        <w:rPr>
          <w:i/>
          <w:iCs/>
        </w:rPr>
      </w:pPr>
      <w:r w:rsidRPr="00D23943">
        <w:rPr>
          <w:i/>
          <w:iCs/>
        </w:rPr>
        <w:t xml:space="preserve">Role of individual members </w:t>
      </w:r>
    </w:p>
    <w:p w14:paraId="38062495" w14:textId="77777777" w:rsidR="00D23943" w:rsidRPr="00E66C22" w:rsidRDefault="00D23943" w:rsidP="00D23943">
      <w:r>
        <w:t xml:space="preserve">Advisory Group </w:t>
      </w:r>
      <w:r w:rsidRPr="00E66C22">
        <w:t xml:space="preserve">members are required to: </w:t>
      </w:r>
    </w:p>
    <w:p w14:paraId="5EB64351" w14:textId="36818F0C" w:rsidR="00D23943" w:rsidRPr="0038742B" w:rsidRDefault="00D23943" w:rsidP="00D23943">
      <w:pPr>
        <w:pStyle w:val="Default"/>
        <w:numPr>
          <w:ilvl w:val="0"/>
          <w:numId w:val="2"/>
        </w:numPr>
        <w:spacing w:after="27"/>
        <w:rPr>
          <w:color w:val="auto"/>
          <w:sz w:val="22"/>
          <w:szCs w:val="22"/>
        </w:rPr>
      </w:pPr>
      <w:r w:rsidRPr="00E66C22">
        <w:rPr>
          <w:color w:val="auto"/>
          <w:sz w:val="22"/>
          <w:szCs w:val="22"/>
        </w:rPr>
        <w:t>attend and participate in meetings</w:t>
      </w:r>
      <w:r>
        <w:rPr>
          <w:color w:val="auto"/>
          <w:sz w:val="22"/>
          <w:szCs w:val="22"/>
        </w:rPr>
        <w:t xml:space="preserve"> – </w:t>
      </w:r>
      <w:r w:rsidRPr="00F037BF">
        <w:rPr>
          <w:color w:val="auto"/>
          <w:sz w:val="22"/>
          <w:szCs w:val="22"/>
        </w:rPr>
        <w:t>if meetings are regularly not attended, SA Power Networks and/or the Chair can terminate members terms</w:t>
      </w:r>
      <w:r w:rsidR="00F037BF" w:rsidRPr="00F037BF">
        <w:rPr>
          <w:color w:val="auto"/>
          <w:sz w:val="22"/>
          <w:szCs w:val="22"/>
        </w:rPr>
        <w:t xml:space="preserve"> for non-attendance</w:t>
      </w:r>
      <w:r w:rsidRPr="00F037BF">
        <w:rPr>
          <w:color w:val="auto"/>
          <w:sz w:val="22"/>
          <w:szCs w:val="22"/>
        </w:rPr>
        <w:t>.</w:t>
      </w:r>
      <w:r w:rsidRPr="0038742B">
        <w:rPr>
          <w:color w:val="auto"/>
          <w:sz w:val="22"/>
          <w:szCs w:val="22"/>
        </w:rPr>
        <w:t xml:space="preserve"> </w:t>
      </w:r>
    </w:p>
    <w:p w14:paraId="11415671" w14:textId="3CE877DD" w:rsidR="00D23943" w:rsidRPr="00E66C22" w:rsidRDefault="00D23943" w:rsidP="00D23943">
      <w:pPr>
        <w:pStyle w:val="Default"/>
        <w:numPr>
          <w:ilvl w:val="0"/>
          <w:numId w:val="2"/>
        </w:numPr>
        <w:spacing w:after="27"/>
        <w:rPr>
          <w:color w:val="auto"/>
          <w:sz w:val="22"/>
          <w:szCs w:val="22"/>
        </w:rPr>
      </w:pPr>
      <w:r w:rsidRPr="00E66C22">
        <w:rPr>
          <w:color w:val="auto"/>
          <w:sz w:val="22"/>
          <w:szCs w:val="22"/>
        </w:rPr>
        <w:t>prepare for meetings by reading meeting papers, including reviewing meeting minutes for finalisation</w:t>
      </w:r>
      <w:r w:rsidR="001A7DFE">
        <w:rPr>
          <w:color w:val="auto"/>
          <w:sz w:val="22"/>
          <w:szCs w:val="22"/>
        </w:rPr>
        <w:t>.</w:t>
      </w:r>
    </w:p>
    <w:p w14:paraId="129DE2A1" w14:textId="3D4B3094" w:rsidR="00D23943" w:rsidRPr="00E66C22" w:rsidRDefault="00D23943" w:rsidP="00D23943">
      <w:pPr>
        <w:pStyle w:val="Default"/>
        <w:numPr>
          <w:ilvl w:val="0"/>
          <w:numId w:val="2"/>
        </w:numPr>
        <w:spacing w:after="27"/>
        <w:rPr>
          <w:color w:val="auto"/>
          <w:sz w:val="22"/>
          <w:szCs w:val="22"/>
        </w:rPr>
      </w:pPr>
      <w:r w:rsidRPr="00E66C22">
        <w:rPr>
          <w:color w:val="auto"/>
          <w:sz w:val="22"/>
          <w:szCs w:val="22"/>
        </w:rPr>
        <w:t>collaborate in agenda setting and identify priority topics for discussion</w:t>
      </w:r>
      <w:r w:rsidR="001A7DFE">
        <w:rPr>
          <w:color w:val="auto"/>
          <w:sz w:val="22"/>
          <w:szCs w:val="22"/>
        </w:rPr>
        <w:t>.</w:t>
      </w:r>
      <w:r w:rsidRPr="00E66C22">
        <w:rPr>
          <w:color w:val="auto"/>
          <w:sz w:val="22"/>
          <w:szCs w:val="22"/>
        </w:rPr>
        <w:t xml:space="preserve"> </w:t>
      </w:r>
    </w:p>
    <w:p w14:paraId="4E0BE918" w14:textId="089368B3" w:rsidR="00D23943" w:rsidRPr="00E66C22" w:rsidRDefault="00D23943" w:rsidP="00D23943">
      <w:pPr>
        <w:pStyle w:val="Default"/>
        <w:numPr>
          <w:ilvl w:val="0"/>
          <w:numId w:val="2"/>
        </w:numPr>
        <w:spacing w:after="27"/>
        <w:rPr>
          <w:color w:val="auto"/>
          <w:sz w:val="22"/>
          <w:szCs w:val="22"/>
        </w:rPr>
      </w:pPr>
      <w:r w:rsidRPr="00E66C22">
        <w:rPr>
          <w:color w:val="auto"/>
          <w:sz w:val="22"/>
          <w:szCs w:val="22"/>
        </w:rPr>
        <w:t>share information and contribute to problem solving</w:t>
      </w:r>
      <w:r w:rsidR="001A7DFE">
        <w:rPr>
          <w:color w:val="auto"/>
          <w:sz w:val="22"/>
          <w:szCs w:val="22"/>
        </w:rPr>
        <w:t>.</w:t>
      </w:r>
      <w:r w:rsidRPr="00E66C22">
        <w:rPr>
          <w:color w:val="auto"/>
          <w:sz w:val="22"/>
          <w:szCs w:val="22"/>
        </w:rPr>
        <w:t xml:space="preserve"> </w:t>
      </w:r>
    </w:p>
    <w:p w14:paraId="39FA16CF" w14:textId="1A2440B8" w:rsidR="00D23943" w:rsidRPr="00E66C22" w:rsidRDefault="00D23943" w:rsidP="00D23943">
      <w:pPr>
        <w:pStyle w:val="Default"/>
        <w:numPr>
          <w:ilvl w:val="0"/>
          <w:numId w:val="2"/>
        </w:numPr>
        <w:spacing w:after="27"/>
        <w:rPr>
          <w:color w:val="auto"/>
          <w:sz w:val="22"/>
          <w:szCs w:val="22"/>
        </w:rPr>
      </w:pPr>
      <w:r w:rsidRPr="00E66C22">
        <w:rPr>
          <w:color w:val="auto"/>
          <w:sz w:val="22"/>
          <w:szCs w:val="22"/>
        </w:rPr>
        <w:t>represent the interests of the groups and organisations they represent</w:t>
      </w:r>
      <w:r w:rsidR="001A7DFE">
        <w:rPr>
          <w:color w:val="auto"/>
          <w:sz w:val="22"/>
          <w:szCs w:val="22"/>
        </w:rPr>
        <w:t>.</w:t>
      </w:r>
    </w:p>
    <w:p w14:paraId="4A49DBEA" w14:textId="77777777" w:rsidR="00D23943" w:rsidRDefault="00D23943" w:rsidP="00D23943">
      <w:pPr>
        <w:pStyle w:val="Default"/>
        <w:numPr>
          <w:ilvl w:val="0"/>
          <w:numId w:val="2"/>
        </w:numPr>
        <w:spacing w:after="27"/>
        <w:rPr>
          <w:color w:val="auto"/>
          <w:sz w:val="22"/>
          <w:szCs w:val="22"/>
        </w:rPr>
      </w:pPr>
      <w:r w:rsidRPr="00E66C22">
        <w:rPr>
          <w:color w:val="auto"/>
          <w:sz w:val="22"/>
          <w:szCs w:val="22"/>
        </w:rPr>
        <w:t>feedback information from meetings to representative groups, the community and other stakeholders</w:t>
      </w:r>
      <w:r>
        <w:rPr>
          <w:color w:val="auto"/>
          <w:sz w:val="22"/>
          <w:szCs w:val="22"/>
        </w:rPr>
        <w:t>.</w:t>
      </w:r>
    </w:p>
    <w:p w14:paraId="29D63408" w14:textId="77777777" w:rsidR="00D3409E" w:rsidRDefault="00D3409E" w:rsidP="00D3409E">
      <w:pPr>
        <w:pStyle w:val="Default"/>
        <w:numPr>
          <w:ilvl w:val="0"/>
          <w:numId w:val="2"/>
        </w:numPr>
        <w:spacing w:after="27"/>
        <w:rPr>
          <w:color w:val="auto"/>
          <w:sz w:val="22"/>
          <w:szCs w:val="22"/>
        </w:rPr>
      </w:pPr>
      <w:r>
        <w:rPr>
          <w:color w:val="auto"/>
          <w:sz w:val="22"/>
          <w:szCs w:val="22"/>
        </w:rPr>
        <w:t>Work collaboratively and in alignment with SA Power Networks engagement principles</w:t>
      </w:r>
    </w:p>
    <w:p w14:paraId="1996DE51" w14:textId="77777777" w:rsidR="00D3409E" w:rsidRDefault="00D3409E" w:rsidP="00D3409E">
      <w:pPr>
        <w:pStyle w:val="Default"/>
        <w:spacing w:after="27"/>
        <w:rPr>
          <w:color w:val="auto"/>
          <w:sz w:val="22"/>
          <w:szCs w:val="22"/>
        </w:rPr>
      </w:pPr>
    </w:p>
    <w:p w14:paraId="4BDB80DF" w14:textId="77777777" w:rsidR="00D3409E" w:rsidRPr="00B45367" w:rsidRDefault="00D3409E" w:rsidP="00D3409E">
      <w:r>
        <w:t xml:space="preserve">While SA Power Networks welcomes a diversity of views and robust discussion, </w:t>
      </w:r>
      <w:r w:rsidRPr="00B45367">
        <w:t xml:space="preserve">members will not defame SA Power Networks </w:t>
      </w:r>
      <w:r>
        <w:t>n</w:t>
      </w:r>
      <w:r w:rsidRPr="00B45367">
        <w:t>or make public negative comments.</w:t>
      </w:r>
    </w:p>
    <w:p w14:paraId="6ADF03AA" w14:textId="1E9434FD" w:rsidR="00D23943" w:rsidRPr="00D23943" w:rsidRDefault="00D23943" w:rsidP="00D23943">
      <w:pPr>
        <w:tabs>
          <w:tab w:val="left" w:pos="426"/>
        </w:tabs>
        <w:rPr>
          <w:i/>
          <w:iCs/>
          <w:lang w:val="en-US"/>
        </w:rPr>
      </w:pPr>
      <w:r w:rsidRPr="00D23943">
        <w:rPr>
          <w:i/>
          <w:iCs/>
          <w:lang w:val="en-US"/>
        </w:rPr>
        <w:t>Role of SA Power Netw</w:t>
      </w:r>
      <w:r w:rsidRPr="00D23943">
        <w:rPr>
          <w:i/>
          <w:iCs/>
          <w:kern w:val="0"/>
          <w14:ligatures w14:val="none"/>
        </w:rPr>
        <w:t>orks</w:t>
      </w:r>
    </w:p>
    <w:p w14:paraId="089C7BE9" w14:textId="77777777" w:rsidR="00D23943" w:rsidRPr="00E66C22" w:rsidRDefault="00D23943" w:rsidP="001A7DFE">
      <w:pPr>
        <w:pStyle w:val="NoSpacing"/>
      </w:pPr>
      <w:r w:rsidRPr="00E66C22">
        <w:t xml:space="preserve">SA Power Networks will: </w:t>
      </w:r>
    </w:p>
    <w:p w14:paraId="764A4387" w14:textId="77777777" w:rsidR="00D23943" w:rsidRPr="00E66C22" w:rsidRDefault="00D23943" w:rsidP="001A7DFE">
      <w:pPr>
        <w:pStyle w:val="NoSpacing"/>
        <w:numPr>
          <w:ilvl w:val="0"/>
          <w:numId w:val="13"/>
        </w:numPr>
      </w:pPr>
      <w:r w:rsidRPr="00E66C22">
        <w:t xml:space="preserve">provide secretariat support to the </w:t>
      </w:r>
      <w:r>
        <w:t>Advisory Group</w:t>
      </w:r>
      <w:r w:rsidRPr="00E66C22">
        <w:t>:</w:t>
      </w:r>
    </w:p>
    <w:p w14:paraId="1A0D807D" w14:textId="77777777" w:rsidR="00D23943" w:rsidRPr="00E66C22" w:rsidRDefault="00D23943" w:rsidP="001A7DFE">
      <w:pPr>
        <w:pStyle w:val="NoSpacing"/>
        <w:numPr>
          <w:ilvl w:val="0"/>
          <w:numId w:val="14"/>
        </w:numPr>
      </w:pPr>
      <w:r w:rsidRPr="00E66C22">
        <w:t>provision of agendas and meeting papers one week prior to each meeting</w:t>
      </w:r>
    </w:p>
    <w:p w14:paraId="13070B5D" w14:textId="77777777" w:rsidR="00D23943" w:rsidRPr="00E66C22" w:rsidRDefault="00D23943" w:rsidP="001A7DFE">
      <w:pPr>
        <w:pStyle w:val="NoSpacing"/>
        <w:numPr>
          <w:ilvl w:val="0"/>
          <w:numId w:val="14"/>
        </w:numPr>
      </w:pPr>
      <w:r w:rsidRPr="00E66C22">
        <w:t>distribution of minutes for approval one week after each meeting</w:t>
      </w:r>
    </w:p>
    <w:p w14:paraId="104B9AFF" w14:textId="77777777" w:rsidR="00D23943" w:rsidRPr="00E66C22" w:rsidRDefault="00D23943" w:rsidP="001A7DFE">
      <w:pPr>
        <w:pStyle w:val="NoSpacing"/>
        <w:numPr>
          <w:ilvl w:val="0"/>
          <w:numId w:val="14"/>
        </w:numPr>
      </w:pPr>
      <w:r w:rsidRPr="00E66C22">
        <w:t>work with the Chair to set agendas, develop meeting topics and review minutes</w:t>
      </w:r>
    </w:p>
    <w:p w14:paraId="3F85E28F" w14:textId="77777777" w:rsidR="00D23943" w:rsidRDefault="00D23943" w:rsidP="001A7DFE">
      <w:pPr>
        <w:pStyle w:val="NoSpacing"/>
        <w:numPr>
          <w:ilvl w:val="0"/>
          <w:numId w:val="13"/>
        </w:numPr>
      </w:pPr>
      <w:r>
        <w:t>appoint</w:t>
      </w:r>
      <w:r w:rsidRPr="00E66C22">
        <w:t xml:space="preserve"> an external chair to conduct and oversee meetings</w:t>
      </w:r>
    </w:p>
    <w:p w14:paraId="0E514B17" w14:textId="09BFE83E" w:rsidR="00D23943" w:rsidRPr="00CF1E6A" w:rsidRDefault="00D23943" w:rsidP="001A7DFE">
      <w:pPr>
        <w:pStyle w:val="NoSpacing"/>
        <w:numPr>
          <w:ilvl w:val="0"/>
          <w:numId w:val="13"/>
        </w:numPr>
        <w:rPr>
          <w:rFonts w:ascii="Calibri" w:hAnsi="Calibri" w:cs="Calibri"/>
        </w:rPr>
      </w:pPr>
      <w:r w:rsidRPr="00CF1E6A">
        <w:rPr>
          <w:rFonts w:ascii="Calibri" w:hAnsi="Calibri" w:cs="Calibri"/>
        </w:rPr>
        <w:t>align agenda items to the IAP2 Spectrum of Public Participation so members have clarity regarding the level of influence and engagement o</w:t>
      </w:r>
      <w:r w:rsidR="00B9129D">
        <w:rPr>
          <w:rFonts w:ascii="Calibri" w:hAnsi="Calibri" w:cs="Calibri"/>
        </w:rPr>
        <w:t>n</w:t>
      </w:r>
      <w:r w:rsidRPr="00CF1E6A">
        <w:rPr>
          <w:rFonts w:ascii="Calibri" w:hAnsi="Calibri" w:cs="Calibri"/>
        </w:rPr>
        <w:t xml:space="preserve"> different items  </w:t>
      </w:r>
    </w:p>
    <w:p w14:paraId="5FBA5B3D" w14:textId="77777777" w:rsidR="00D23943" w:rsidRPr="00E66C22" w:rsidRDefault="00D23943" w:rsidP="001A7DFE">
      <w:pPr>
        <w:pStyle w:val="NoSpacing"/>
        <w:numPr>
          <w:ilvl w:val="0"/>
          <w:numId w:val="13"/>
        </w:numPr>
      </w:pPr>
      <w:r w:rsidRPr="00E66C22">
        <w:t xml:space="preserve">actively use the </w:t>
      </w:r>
      <w:r>
        <w:t>Advisory Group</w:t>
      </w:r>
      <w:r w:rsidRPr="00E66C22">
        <w:t xml:space="preserve"> in decision-making, as appropriate. </w:t>
      </w:r>
    </w:p>
    <w:p w14:paraId="05807750" w14:textId="77777777" w:rsidR="001A7DFE" w:rsidRDefault="001A7DFE" w:rsidP="001A7DFE">
      <w:pPr>
        <w:pStyle w:val="NoSpacing"/>
      </w:pPr>
    </w:p>
    <w:p w14:paraId="5615C454" w14:textId="77777777" w:rsidR="007342B0" w:rsidRDefault="007342B0" w:rsidP="007342B0">
      <w:r w:rsidRPr="00E66C22">
        <w:t xml:space="preserve">SA Power Networks employees </w:t>
      </w:r>
      <w:r>
        <w:t xml:space="preserve">and subject matter experts </w:t>
      </w:r>
      <w:r w:rsidRPr="00E66C22">
        <w:t xml:space="preserve">will be invited to attend meetings to present papers and proposals, to discuss issues or obtain customer feedback as required. </w:t>
      </w:r>
    </w:p>
    <w:p w14:paraId="2EB7BDAF" w14:textId="77777777" w:rsidR="007342B0" w:rsidRPr="00533984" w:rsidRDefault="007342B0" w:rsidP="007342B0"/>
    <w:p w14:paraId="1C19B537" w14:textId="77777777" w:rsidR="007342B0" w:rsidRDefault="007342B0" w:rsidP="007342B0">
      <w:pPr>
        <w:pStyle w:val="ListParagraph"/>
        <w:numPr>
          <w:ilvl w:val="1"/>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Chair Appointment Process</w:t>
      </w:r>
    </w:p>
    <w:p w14:paraId="2149CBA2" w14:textId="77777777" w:rsidR="007342B0" w:rsidRPr="00ED3C3B" w:rsidRDefault="007342B0" w:rsidP="007342B0">
      <w:pPr>
        <w:pStyle w:val="ListParagraph"/>
        <w:ind w:left="360"/>
        <w:rPr>
          <w:rFonts w:asciiTheme="minorHAnsi" w:hAnsiTheme="minorHAnsi" w:cstheme="minorHAnsi"/>
          <w:b/>
          <w:bCs/>
          <w:sz w:val="22"/>
          <w:szCs w:val="22"/>
          <w:lang w:val="en-US"/>
        </w:rPr>
      </w:pPr>
    </w:p>
    <w:p w14:paraId="2715D8B9" w14:textId="77777777" w:rsidR="007342B0" w:rsidRDefault="007342B0" w:rsidP="007342B0">
      <w:pPr>
        <w:rPr>
          <w:rFonts w:cstheme="minorHAnsi"/>
        </w:rPr>
      </w:pPr>
      <w:r w:rsidRPr="00E14030">
        <w:rPr>
          <w:rFonts w:cstheme="minorHAnsi"/>
        </w:rPr>
        <w:t>The Chair of Advisory Group</w:t>
      </w:r>
      <w:r>
        <w:rPr>
          <w:rFonts w:cstheme="minorHAnsi"/>
        </w:rPr>
        <w:t>s</w:t>
      </w:r>
      <w:r w:rsidRPr="00E14030">
        <w:rPr>
          <w:rFonts w:cstheme="minorHAnsi"/>
        </w:rPr>
        <w:t xml:space="preserve"> </w:t>
      </w:r>
      <w:r>
        <w:rPr>
          <w:rFonts w:cstheme="minorHAnsi"/>
        </w:rPr>
        <w:t xml:space="preserve">will be appointed by SA Power Networks, relating to the skills and knowledge required for each role. </w:t>
      </w:r>
    </w:p>
    <w:p w14:paraId="194EDD64" w14:textId="77777777" w:rsidR="00ED3C3B" w:rsidRDefault="00ED3C3B" w:rsidP="00ED3C3B">
      <w:pPr>
        <w:rPr>
          <w:rFonts w:cstheme="minorHAnsi"/>
        </w:rPr>
      </w:pPr>
      <w:r>
        <w:rPr>
          <w:rFonts w:cstheme="minorHAnsi"/>
        </w:rPr>
        <w:t xml:space="preserve">Each group will have a Deputy Chair, voted by Advisory Group members. </w:t>
      </w:r>
    </w:p>
    <w:p w14:paraId="33DD5120" w14:textId="77777777" w:rsidR="00BB47F4" w:rsidRDefault="00BB47F4" w:rsidP="00BB47F4">
      <w:pPr>
        <w:pStyle w:val="NoSpacing"/>
      </w:pPr>
      <w:r w:rsidRPr="000450DF">
        <w:t>Payment for Chair’s will be managed as a separate process.</w:t>
      </w:r>
      <w:r>
        <w:t xml:space="preserve"> </w:t>
      </w:r>
    </w:p>
    <w:p w14:paraId="11C18319" w14:textId="77777777" w:rsidR="003373EC" w:rsidRDefault="003373EC" w:rsidP="00BB47F4">
      <w:pPr>
        <w:pStyle w:val="NoSpacing"/>
      </w:pPr>
    </w:p>
    <w:p w14:paraId="65EB6BE9" w14:textId="7D5F1400" w:rsidR="007A307D" w:rsidRDefault="007A307D" w:rsidP="00ED3C3B">
      <w:pPr>
        <w:pStyle w:val="ListParagraph"/>
        <w:numPr>
          <w:ilvl w:val="1"/>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Term</w:t>
      </w:r>
      <w:r w:rsidR="00D23943">
        <w:rPr>
          <w:rFonts w:asciiTheme="minorHAnsi" w:hAnsiTheme="minorHAnsi" w:cstheme="minorHAnsi"/>
          <w:b/>
          <w:bCs/>
          <w:sz w:val="22"/>
          <w:szCs w:val="22"/>
          <w:lang w:val="en-US"/>
        </w:rPr>
        <w:t xml:space="preserve"> </w:t>
      </w:r>
    </w:p>
    <w:p w14:paraId="2A7F2831"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1397C4FB" w14:textId="77777777" w:rsidR="007A307D" w:rsidRPr="00E66C22" w:rsidRDefault="007A307D" w:rsidP="007A307D">
      <w:r w:rsidRPr="00E66C22">
        <w:t xml:space="preserve">Membership to the </w:t>
      </w:r>
      <w:r>
        <w:t>Advisory Group</w:t>
      </w:r>
      <w:r w:rsidRPr="00E66C22">
        <w:t xml:space="preserve"> is for a two-year term, with members being able to sit for more than one term should this meet the </w:t>
      </w:r>
      <w:r>
        <w:t>Advisory Groups and SA Power Networks</w:t>
      </w:r>
      <w:r w:rsidRPr="00E66C22">
        <w:t xml:space="preserve"> requirements. </w:t>
      </w:r>
    </w:p>
    <w:p w14:paraId="406C83E9" w14:textId="77777777" w:rsidR="007A307D" w:rsidRDefault="007A307D" w:rsidP="007A307D">
      <w:r w:rsidRPr="00E66C22">
        <w:t xml:space="preserve">The new term of the </w:t>
      </w:r>
      <w:r>
        <w:t>Advisory Group</w:t>
      </w:r>
      <w:r w:rsidRPr="00E66C22">
        <w:t xml:space="preserve"> will commence in </w:t>
      </w:r>
      <w:r w:rsidRPr="00EE7ECB">
        <w:t xml:space="preserve">April 2024 and </w:t>
      </w:r>
      <w:r>
        <w:t>be reviewed in December 2025</w:t>
      </w:r>
      <w:r w:rsidRPr="00E66C22">
        <w:t xml:space="preserve">. </w:t>
      </w:r>
    </w:p>
    <w:p w14:paraId="51650ACD" w14:textId="77777777" w:rsidR="001470EE" w:rsidRPr="001470EE" w:rsidRDefault="001470EE" w:rsidP="001470EE">
      <w:pPr>
        <w:pStyle w:val="ListParagraph"/>
        <w:numPr>
          <w:ilvl w:val="1"/>
          <w:numId w:val="6"/>
        </w:numPr>
        <w:rPr>
          <w:rFonts w:asciiTheme="minorHAnsi" w:hAnsiTheme="minorHAnsi" w:cstheme="minorHAnsi"/>
          <w:b/>
          <w:bCs/>
          <w:sz w:val="22"/>
          <w:szCs w:val="22"/>
          <w:lang w:val="en-US"/>
        </w:rPr>
      </w:pPr>
      <w:r w:rsidRPr="001470EE">
        <w:rPr>
          <w:rFonts w:asciiTheme="minorHAnsi" w:hAnsiTheme="minorHAnsi" w:cstheme="minorHAnsi"/>
          <w:b/>
          <w:bCs/>
          <w:sz w:val="22"/>
          <w:szCs w:val="22"/>
          <w:lang w:val="en-US"/>
        </w:rPr>
        <w:t>Meetings</w:t>
      </w:r>
    </w:p>
    <w:p w14:paraId="50489423" w14:textId="77777777" w:rsidR="001470EE" w:rsidRDefault="001470EE" w:rsidP="001470EE">
      <w:pPr>
        <w:pStyle w:val="Default"/>
        <w:spacing w:after="27"/>
        <w:rPr>
          <w:color w:val="auto"/>
          <w:sz w:val="22"/>
          <w:szCs w:val="22"/>
        </w:rPr>
      </w:pPr>
    </w:p>
    <w:p w14:paraId="498CDF57" w14:textId="202EC27F" w:rsidR="001470EE" w:rsidRPr="001470EE" w:rsidRDefault="001470EE" w:rsidP="001470EE">
      <w:pPr>
        <w:pStyle w:val="Default"/>
        <w:spacing w:after="27"/>
        <w:rPr>
          <w:color w:val="auto"/>
          <w:sz w:val="22"/>
          <w:szCs w:val="22"/>
        </w:rPr>
      </w:pPr>
      <w:r w:rsidRPr="00615504">
        <w:rPr>
          <w:color w:val="auto"/>
          <w:sz w:val="22"/>
          <w:szCs w:val="22"/>
        </w:rPr>
        <w:t>The Advisory Group will meet as follows:</w:t>
      </w:r>
    </w:p>
    <w:p w14:paraId="6683C76D" w14:textId="5A833F18" w:rsidR="001470EE" w:rsidRPr="00E66C22" w:rsidRDefault="001470EE" w:rsidP="001470EE">
      <w:pPr>
        <w:pStyle w:val="Default"/>
        <w:numPr>
          <w:ilvl w:val="0"/>
          <w:numId w:val="25"/>
        </w:numPr>
        <w:spacing w:after="27"/>
        <w:rPr>
          <w:color w:val="auto"/>
          <w:sz w:val="22"/>
          <w:szCs w:val="22"/>
        </w:rPr>
      </w:pPr>
      <w:r w:rsidRPr="00E66C22">
        <w:rPr>
          <w:rFonts w:asciiTheme="minorHAnsi" w:hAnsiTheme="minorHAnsi" w:cstheme="minorHAnsi"/>
          <w:color w:val="auto"/>
          <w:sz w:val="22"/>
          <w:szCs w:val="22"/>
        </w:rPr>
        <w:t xml:space="preserve">four (quarterly) </w:t>
      </w:r>
      <w:r w:rsidR="00BC0128">
        <w:rPr>
          <w:rFonts w:asciiTheme="minorHAnsi" w:hAnsiTheme="minorHAnsi" w:cstheme="minorHAnsi"/>
          <w:color w:val="auto"/>
          <w:sz w:val="22"/>
          <w:szCs w:val="22"/>
        </w:rPr>
        <w:t>2.5-hour</w:t>
      </w:r>
      <w:r w:rsidRPr="00E66C22">
        <w:rPr>
          <w:rFonts w:asciiTheme="minorHAnsi" w:hAnsiTheme="minorHAnsi" w:cstheme="minorHAnsi"/>
          <w:color w:val="auto"/>
          <w:sz w:val="22"/>
          <w:szCs w:val="22"/>
        </w:rPr>
        <w:t xml:space="preserve"> meetings </w:t>
      </w:r>
      <w:r w:rsidR="00470BB4">
        <w:rPr>
          <w:rFonts w:asciiTheme="minorHAnsi" w:hAnsiTheme="minorHAnsi" w:cstheme="minorHAnsi"/>
          <w:color w:val="auto"/>
          <w:sz w:val="22"/>
          <w:szCs w:val="22"/>
        </w:rPr>
        <w:t xml:space="preserve">per annum </w:t>
      </w:r>
      <w:r w:rsidRPr="00E66C22">
        <w:rPr>
          <w:rFonts w:asciiTheme="minorHAnsi" w:hAnsiTheme="minorHAnsi" w:cstheme="minorHAnsi"/>
          <w:color w:val="auto"/>
          <w:sz w:val="22"/>
          <w:szCs w:val="22"/>
        </w:rPr>
        <w:t>in metropolitan Adelaide – schedule to be</w:t>
      </w:r>
      <w:r w:rsidRPr="00E66C22">
        <w:rPr>
          <w:color w:val="auto"/>
          <w:sz w:val="22"/>
          <w:szCs w:val="22"/>
        </w:rPr>
        <w:t xml:space="preserve"> developed</w:t>
      </w:r>
      <w:r w:rsidR="00416744">
        <w:rPr>
          <w:color w:val="auto"/>
          <w:sz w:val="22"/>
          <w:szCs w:val="22"/>
        </w:rPr>
        <w:t xml:space="preserve"> and in person/ online preference to be discussed and agreed by group.</w:t>
      </w:r>
    </w:p>
    <w:p w14:paraId="6D8639D1" w14:textId="67D167B4" w:rsidR="001470EE" w:rsidRDefault="001470EE" w:rsidP="001470EE">
      <w:pPr>
        <w:pStyle w:val="Default"/>
        <w:numPr>
          <w:ilvl w:val="0"/>
          <w:numId w:val="2"/>
        </w:numPr>
        <w:spacing w:after="27"/>
        <w:rPr>
          <w:color w:val="auto"/>
          <w:sz w:val="22"/>
          <w:szCs w:val="22"/>
        </w:rPr>
      </w:pPr>
      <w:r w:rsidRPr="00E66C22">
        <w:rPr>
          <w:color w:val="auto"/>
          <w:sz w:val="22"/>
          <w:szCs w:val="22"/>
        </w:rPr>
        <w:t xml:space="preserve">other meetings on special topics </w:t>
      </w:r>
      <w:r w:rsidR="002563CA">
        <w:rPr>
          <w:color w:val="auto"/>
          <w:sz w:val="22"/>
          <w:szCs w:val="22"/>
        </w:rPr>
        <w:t xml:space="preserve">may be required </w:t>
      </w:r>
      <w:r w:rsidRPr="00E66C22">
        <w:rPr>
          <w:color w:val="auto"/>
          <w:sz w:val="22"/>
          <w:szCs w:val="22"/>
        </w:rPr>
        <w:t>(e.g. those requested by regulatory bodies or other external groups)</w:t>
      </w:r>
      <w:r w:rsidR="002563CA">
        <w:rPr>
          <w:color w:val="auto"/>
          <w:sz w:val="22"/>
          <w:szCs w:val="22"/>
        </w:rPr>
        <w:t>, as well as reviewing submissions</w:t>
      </w:r>
      <w:r w:rsidR="00613817">
        <w:rPr>
          <w:color w:val="auto"/>
          <w:sz w:val="22"/>
          <w:szCs w:val="22"/>
        </w:rPr>
        <w:t xml:space="preserve"> or other correspondence between meetings.</w:t>
      </w:r>
      <w:r w:rsidRPr="00E66C22">
        <w:rPr>
          <w:color w:val="auto"/>
          <w:sz w:val="22"/>
          <w:szCs w:val="22"/>
        </w:rPr>
        <w:t xml:space="preserve"> </w:t>
      </w:r>
    </w:p>
    <w:p w14:paraId="456D56AC" w14:textId="77777777" w:rsidR="001470EE" w:rsidRPr="001470EE" w:rsidRDefault="001470EE" w:rsidP="001470EE">
      <w:pPr>
        <w:pStyle w:val="Default"/>
        <w:spacing w:after="27"/>
        <w:ind w:left="720"/>
        <w:rPr>
          <w:color w:val="auto"/>
          <w:sz w:val="22"/>
          <w:szCs w:val="22"/>
        </w:rPr>
      </w:pPr>
    </w:p>
    <w:p w14:paraId="5B0597D8" w14:textId="26823DB6" w:rsidR="001868E6" w:rsidRDefault="001868E6" w:rsidP="00ED3C3B">
      <w:pPr>
        <w:pStyle w:val="ListParagraph"/>
        <w:numPr>
          <w:ilvl w:val="1"/>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Remuneration/Honorarium</w:t>
      </w:r>
    </w:p>
    <w:p w14:paraId="3E4C3E3F"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4B69A04C" w14:textId="5D151CFA" w:rsidR="00B92033" w:rsidRPr="00B92033" w:rsidRDefault="00B92033" w:rsidP="00B92033">
      <w:r w:rsidRPr="00B92033">
        <w:t xml:space="preserve">SA Power Networks acknowledges and is grateful for the time invested from members participating on the </w:t>
      </w:r>
      <w:r w:rsidR="0076773B">
        <w:t>Advisory Group</w:t>
      </w:r>
      <w:r w:rsidRPr="00B92033">
        <w:t xml:space="preserve">. </w:t>
      </w:r>
    </w:p>
    <w:p w14:paraId="70C48EC5" w14:textId="77777777" w:rsidR="002B173C" w:rsidRDefault="002B173C" w:rsidP="002B173C">
      <w:r w:rsidRPr="00B92033">
        <w:t>SA Power Networks is pleased to offer a sitting fee of $250 per meeting for meeting attendance</w:t>
      </w:r>
      <w:r>
        <w:t xml:space="preserve"> for eligible members</w:t>
      </w:r>
      <w:r w:rsidRPr="00B92033">
        <w:t xml:space="preserve">. </w:t>
      </w:r>
    </w:p>
    <w:p w14:paraId="3FA611CE" w14:textId="77777777" w:rsidR="002B173C" w:rsidRDefault="002B173C" w:rsidP="002B173C">
      <w:pPr>
        <w:pStyle w:val="NoSpacing"/>
      </w:pPr>
      <w:r>
        <w:t>Members not eligible for receiving an honorarium include:</w:t>
      </w:r>
    </w:p>
    <w:p w14:paraId="6105D796" w14:textId="77777777" w:rsidR="002B173C" w:rsidRDefault="002B173C" w:rsidP="002B173C">
      <w:pPr>
        <w:pStyle w:val="NoSpacing"/>
        <w:numPr>
          <w:ilvl w:val="0"/>
          <w:numId w:val="25"/>
        </w:numPr>
      </w:pPr>
      <w:r>
        <w:t>State/ Local Government representatives who are attending to represent their organisation.</w:t>
      </w:r>
    </w:p>
    <w:p w14:paraId="382C87D5" w14:textId="77777777" w:rsidR="002B173C" w:rsidRDefault="002B173C" w:rsidP="002B173C">
      <w:pPr>
        <w:pStyle w:val="NoSpacing"/>
        <w:numPr>
          <w:ilvl w:val="0"/>
          <w:numId w:val="25"/>
        </w:numPr>
      </w:pPr>
      <w:r>
        <w:t xml:space="preserve">Industry representatives who gain industry knowledge from attending meetings. Others assessed on an as needs basis (eg. representatives who are paid to attend meetings as part of their paid employment role) </w:t>
      </w:r>
    </w:p>
    <w:p w14:paraId="1F63D743" w14:textId="77777777" w:rsidR="002B173C" w:rsidRDefault="002B173C" w:rsidP="002B173C">
      <w:pPr>
        <w:pStyle w:val="NoSpacing"/>
      </w:pPr>
    </w:p>
    <w:p w14:paraId="5445F9DC" w14:textId="77777777" w:rsidR="002B173C" w:rsidRDefault="002B173C" w:rsidP="002B173C">
      <w:pPr>
        <w:pStyle w:val="NoSpacing"/>
      </w:pPr>
      <w:r>
        <w:t xml:space="preserve">An honorarium will not be paid for attendance at optional events or activities, such as </w:t>
      </w:r>
      <w:r w:rsidRPr="007B57E1">
        <w:t>touch a truck, field days</w:t>
      </w:r>
      <w:r>
        <w:t xml:space="preserve"> (unless prior approval is negotiated with SA Power Networks). The honorarium will be paid half yearly, based on attendance. </w:t>
      </w:r>
    </w:p>
    <w:p w14:paraId="1B8F4291" w14:textId="77777777" w:rsidR="002B173C" w:rsidRDefault="002B173C" w:rsidP="002B173C">
      <w:pPr>
        <w:pStyle w:val="NoSpacing"/>
      </w:pPr>
    </w:p>
    <w:p w14:paraId="61F97FC1" w14:textId="77777777" w:rsidR="002B173C" w:rsidRDefault="002B173C" w:rsidP="002B173C">
      <w:r>
        <w:t xml:space="preserve">Individual members who would prefer to have their honorarium paid to a charity via our Employee Foundation. This can be negotiated with SA Power Networks. </w:t>
      </w:r>
    </w:p>
    <w:p w14:paraId="75867CB8" w14:textId="3E58F979" w:rsidR="006A1B93" w:rsidRDefault="001868E6" w:rsidP="00ED3C3B">
      <w:pPr>
        <w:pStyle w:val="ListParagraph"/>
        <w:numPr>
          <w:ilvl w:val="1"/>
          <w:numId w:val="6"/>
        </w:numPr>
        <w:rPr>
          <w:rFonts w:asciiTheme="minorHAnsi" w:hAnsiTheme="minorHAnsi" w:cstheme="minorHAnsi"/>
          <w:b/>
          <w:bCs/>
          <w:sz w:val="22"/>
          <w:szCs w:val="22"/>
          <w:lang w:val="en-US"/>
        </w:rPr>
      </w:pPr>
      <w:r w:rsidRPr="00ED3C3B">
        <w:rPr>
          <w:rFonts w:asciiTheme="minorHAnsi" w:hAnsiTheme="minorHAnsi" w:cstheme="minorHAnsi"/>
          <w:b/>
          <w:bCs/>
          <w:sz w:val="22"/>
          <w:szCs w:val="22"/>
          <w:lang w:val="en-US"/>
        </w:rPr>
        <w:t>Decision Making</w:t>
      </w:r>
    </w:p>
    <w:p w14:paraId="2C2055EE" w14:textId="77777777" w:rsidR="00ED3C3B" w:rsidRPr="00ED3C3B" w:rsidRDefault="00ED3C3B" w:rsidP="00ED3C3B">
      <w:pPr>
        <w:pStyle w:val="ListParagraph"/>
        <w:ind w:left="360"/>
        <w:rPr>
          <w:rFonts w:asciiTheme="minorHAnsi" w:hAnsiTheme="minorHAnsi" w:cstheme="minorHAnsi"/>
          <w:b/>
          <w:bCs/>
          <w:sz w:val="22"/>
          <w:szCs w:val="22"/>
          <w:lang w:val="en-US"/>
        </w:rPr>
      </w:pPr>
    </w:p>
    <w:p w14:paraId="71E40B87" w14:textId="429F9126" w:rsidR="006805CC" w:rsidRDefault="00F1697F" w:rsidP="006A1B93">
      <w:r w:rsidRPr="002337D7">
        <w:t xml:space="preserve">A quorum of members </w:t>
      </w:r>
      <w:r w:rsidR="00B524FB">
        <w:t>(greater than 50%) is</w:t>
      </w:r>
      <w:r w:rsidRPr="002337D7">
        <w:t xml:space="preserve"> required </w:t>
      </w:r>
      <w:r w:rsidR="006805CC" w:rsidRPr="002337D7">
        <w:t xml:space="preserve">to make formal recommendations or actions for the relevant Advisory Group and/or recommendations for CAF to consider. </w:t>
      </w:r>
      <w:r w:rsidR="00671CF8" w:rsidRPr="001A7DFE">
        <w:t>If individual members or organisations wish to have their dissent recorded,</w:t>
      </w:r>
      <w:r w:rsidR="001A7DFE" w:rsidRPr="001A7DFE">
        <w:t xml:space="preserve"> this</w:t>
      </w:r>
      <w:r w:rsidR="00671CF8" w:rsidRPr="001A7DFE">
        <w:t xml:space="preserve"> will </w:t>
      </w:r>
      <w:r w:rsidR="001A7DFE" w:rsidRPr="001A7DFE">
        <w:t xml:space="preserve">be </w:t>
      </w:r>
      <w:r w:rsidR="00207511">
        <w:t xml:space="preserve">noted and </w:t>
      </w:r>
      <w:r w:rsidR="00671CF8" w:rsidRPr="001A7DFE">
        <w:t>minute</w:t>
      </w:r>
      <w:r w:rsidR="001A7DFE" w:rsidRPr="001A7DFE">
        <w:t>d</w:t>
      </w:r>
      <w:r w:rsidR="00671CF8" w:rsidRPr="001A7DFE">
        <w:t xml:space="preserve">. </w:t>
      </w:r>
      <w:r w:rsidR="002337D7" w:rsidRPr="001A7DFE">
        <w:t>The C</w:t>
      </w:r>
      <w:r w:rsidR="00B524FB" w:rsidRPr="001A7DFE">
        <w:t>ha</w:t>
      </w:r>
      <w:r w:rsidR="002337D7" w:rsidRPr="001A7DFE">
        <w:t>ir of the Advisory Group will have the deciding vote if required.</w:t>
      </w:r>
      <w:r w:rsidR="002337D7" w:rsidRPr="002337D7">
        <w:t xml:space="preserve"> </w:t>
      </w:r>
    </w:p>
    <w:p w14:paraId="6F2D169B" w14:textId="65641469" w:rsidR="003262CA" w:rsidRDefault="003F3BD9" w:rsidP="006A1B93">
      <w:r>
        <w:t xml:space="preserve">All Advisory Groups can make actions and an action table will be maintained to track and monitor actions. Where Advisory Groups seek additional discussion and or feedback, a recommendation can be made </w:t>
      </w:r>
      <w:r w:rsidR="008245F9">
        <w:t>to</w:t>
      </w:r>
      <w:r>
        <w:t xml:space="preserve"> CAF </w:t>
      </w:r>
      <w:r w:rsidR="008245F9">
        <w:t xml:space="preserve">for </w:t>
      </w:r>
      <w:r w:rsidR="008665F6">
        <w:t xml:space="preserve">consideration and action. </w:t>
      </w:r>
    </w:p>
    <w:p w14:paraId="566DD2CA" w14:textId="17F3233C" w:rsidR="002337D7" w:rsidRDefault="008665F6" w:rsidP="006A1B93">
      <w:r>
        <w:t xml:space="preserve">The CAF will </w:t>
      </w:r>
      <w:r w:rsidR="003262CA">
        <w:t>be the key conduit between the Advisory Group</w:t>
      </w:r>
      <w:r w:rsidR="00BE5EEE">
        <w:t>s</w:t>
      </w:r>
      <w:r w:rsidR="003262CA">
        <w:t xml:space="preserve"> and the SA Power Networks leadership, providing quarterly briefings to the Executive Team on key recommendations </w:t>
      </w:r>
      <w:r w:rsidR="00BE5EEE">
        <w:t>and/</w:t>
      </w:r>
      <w:r w:rsidR="003262CA">
        <w:t xml:space="preserve">or insights arising from the Advisory Groups. </w:t>
      </w:r>
      <w:r>
        <w:t xml:space="preserve"> </w:t>
      </w:r>
    </w:p>
    <w:p w14:paraId="24C4F2AD" w14:textId="77777777" w:rsidR="00E96C0D" w:rsidRPr="004257F8" w:rsidRDefault="00E96C0D" w:rsidP="00E96C0D">
      <w:pPr>
        <w:rPr>
          <w:b/>
          <w:bCs/>
        </w:rPr>
      </w:pPr>
      <w:r w:rsidRPr="004257F8">
        <w:rPr>
          <w:b/>
          <w:bCs/>
        </w:rPr>
        <w:t>3.8 Managing confidentiality and conflict of interest</w:t>
      </w:r>
    </w:p>
    <w:p w14:paraId="329E9843" w14:textId="77777777" w:rsidR="00E96C0D" w:rsidRDefault="00E96C0D" w:rsidP="00E96C0D">
      <w:pPr>
        <w:autoSpaceDE w:val="0"/>
        <w:autoSpaceDN w:val="0"/>
        <w:adjustRightInd w:val="0"/>
        <w:spacing w:after="0" w:line="240" w:lineRule="auto"/>
        <w:rPr>
          <w:rFonts w:ascii="Calibri" w:hAnsi="Calibri" w:cs="Calibri"/>
          <w:color w:val="000000"/>
          <w:kern w:val="0"/>
        </w:rPr>
      </w:pPr>
      <w:r w:rsidRPr="008D1586">
        <w:rPr>
          <w:rFonts w:ascii="Calibri" w:hAnsi="Calibri" w:cs="Calibri"/>
          <w:color w:val="000000"/>
          <w:kern w:val="0"/>
        </w:rPr>
        <w:t xml:space="preserve">From time to time, members may be provided with information that is of a confidential nature. This information is not for general circulation in the broader community. Members must be prepared to maintain this confidentiality until SA Power Networks approves the release of material for community information and/or comment, or otherwise. </w:t>
      </w:r>
    </w:p>
    <w:p w14:paraId="09440BC6" w14:textId="77777777" w:rsidR="00E96C0D" w:rsidRPr="008D1586" w:rsidRDefault="00E96C0D" w:rsidP="00E96C0D">
      <w:pPr>
        <w:autoSpaceDE w:val="0"/>
        <w:autoSpaceDN w:val="0"/>
        <w:adjustRightInd w:val="0"/>
        <w:spacing w:after="0" w:line="240" w:lineRule="auto"/>
        <w:rPr>
          <w:rFonts w:ascii="Calibri" w:hAnsi="Calibri" w:cs="Calibri"/>
          <w:color w:val="000000"/>
          <w:kern w:val="0"/>
        </w:rPr>
      </w:pPr>
    </w:p>
    <w:p w14:paraId="12845EB5" w14:textId="77777777" w:rsidR="00E96C0D" w:rsidRDefault="00E96C0D" w:rsidP="00E96C0D">
      <w:r w:rsidRPr="008D1586">
        <w:rPr>
          <w:rFonts w:ascii="Calibri" w:hAnsi="Calibri" w:cs="Calibri"/>
          <w:color w:val="000000"/>
          <w:kern w:val="0"/>
        </w:rPr>
        <w:t>Participation in this process may result in individuals being provided with information that could provide a commercial or intellectual benefit to the individual or stakeholder groups they represent. Similarly, individuals may be provided with information that provides a benefit to the individual or stakeholder group. In all cases the individual must declare a conflict of interest and remove themselves from the meeting during discussion of that issue.</w:t>
      </w:r>
    </w:p>
    <w:p w14:paraId="71CF4477" w14:textId="37826C96" w:rsidR="00354FA9" w:rsidRDefault="00354FA9">
      <w:pPr>
        <w:rPr>
          <w:highlight w:val="yellow"/>
        </w:rPr>
      </w:pPr>
      <w:r>
        <w:rPr>
          <w:highlight w:val="yellow"/>
        </w:rPr>
        <w:br w:type="page"/>
      </w:r>
    </w:p>
    <w:p w14:paraId="4225256D" w14:textId="77777777" w:rsidR="00354FA9" w:rsidRDefault="00354FA9" w:rsidP="006A1B93">
      <w:pPr>
        <w:sectPr w:rsidR="00354FA9">
          <w:pgSz w:w="11906" w:h="16838"/>
          <w:pgMar w:top="1440" w:right="1440" w:bottom="1440" w:left="1440" w:header="708" w:footer="708" w:gutter="0"/>
          <w:cols w:space="708"/>
          <w:docGrid w:linePitch="360"/>
        </w:sectPr>
      </w:pPr>
    </w:p>
    <w:p w14:paraId="218C8AF0" w14:textId="265FD565" w:rsidR="00354FA9" w:rsidRPr="00354FA9" w:rsidRDefault="00207511" w:rsidP="00354FA9">
      <w:pPr>
        <w:jc w:val="center"/>
        <w:rPr>
          <w:b/>
          <w:bCs/>
          <w:sz w:val="28"/>
          <w:szCs w:val="28"/>
        </w:rPr>
      </w:pPr>
      <w:r>
        <w:rPr>
          <w:b/>
          <w:bCs/>
          <w:sz w:val="28"/>
          <w:szCs w:val="28"/>
        </w:rPr>
        <w:t xml:space="preserve">Attachment: </w:t>
      </w:r>
      <w:r w:rsidR="00354FA9" w:rsidRPr="00354FA9">
        <w:rPr>
          <w:b/>
          <w:bCs/>
          <w:sz w:val="28"/>
          <w:szCs w:val="28"/>
        </w:rPr>
        <w:t xml:space="preserve">New consultative group model </w:t>
      </w:r>
      <w:r w:rsidR="00354FA9">
        <w:rPr>
          <w:b/>
          <w:bCs/>
          <w:sz w:val="28"/>
          <w:szCs w:val="28"/>
        </w:rPr>
        <w:t>for engagement</w:t>
      </w:r>
    </w:p>
    <w:p w14:paraId="007698C7" w14:textId="77777777" w:rsidR="00354FA9" w:rsidRPr="00354FA9" w:rsidRDefault="00354FA9" w:rsidP="006A1B93">
      <w:pPr>
        <w:rPr>
          <w:b/>
          <w:bCs/>
        </w:rPr>
      </w:pPr>
    </w:p>
    <w:p w14:paraId="35BD5F4B" w14:textId="51F58388" w:rsidR="001868E6" w:rsidRPr="006D6DC4" w:rsidRDefault="00354FA9">
      <w:pPr>
        <w:rPr>
          <w:b/>
          <w:bCs/>
          <w:lang w:val="en-US"/>
        </w:rPr>
      </w:pPr>
      <w:r>
        <w:rPr>
          <w:noProof/>
        </w:rPr>
        <w:drawing>
          <wp:inline distT="0" distB="0" distL="0" distR="0" wp14:anchorId="257ED2FD" wp14:editId="3E31208F">
            <wp:extent cx="9921340" cy="4760224"/>
            <wp:effectExtent l="0" t="0" r="3810" b="2540"/>
            <wp:docPr id="6" name="Graphic 6">
              <a:extLst xmlns:a="http://schemas.openxmlformats.org/drawingml/2006/main">
                <a:ext uri="{FF2B5EF4-FFF2-40B4-BE49-F238E27FC236}">
                  <a16:creationId xmlns:a16="http://schemas.microsoft.com/office/drawing/2014/main" id="{BFF2C8F4-31A8-4D6C-CE97-DFDFA1BE81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5">
                      <a:extLst>
                        <a:ext uri="{FF2B5EF4-FFF2-40B4-BE49-F238E27FC236}">
                          <a16:creationId xmlns:a16="http://schemas.microsoft.com/office/drawing/2014/main" id="{BFF2C8F4-31A8-4D6C-CE97-DFDFA1BE81A3}"/>
                        </a:ext>
                      </a:extLst>
                    </pic:cNvPr>
                    <pic:cNvPicPr>
                      <a:picLocks noChangeAspect="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9948230" cy="4773126"/>
                    </a:xfrm>
                    <a:prstGeom prst="rect">
                      <a:avLst/>
                    </a:prstGeom>
                  </pic:spPr>
                </pic:pic>
              </a:graphicData>
            </a:graphic>
          </wp:inline>
        </w:drawing>
      </w:r>
    </w:p>
    <w:sectPr w:rsidR="001868E6" w:rsidRPr="006D6DC4" w:rsidSect="00354FA9">
      <w:pgSz w:w="16838" w:h="11906" w:orient="landscape"/>
      <w:pgMar w:top="1440" w:right="1440" w:bottom="144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B6080"/>
    <w:multiLevelType w:val="hybridMultilevel"/>
    <w:tmpl w:val="9B069CE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BB5B11"/>
    <w:multiLevelType w:val="hybridMultilevel"/>
    <w:tmpl w:val="E6B8C0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1E957D7"/>
    <w:multiLevelType w:val="hybridMultilevel"/>
    <w:tmpl w:val="4E7A12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DF2832"/>
    <w:multiLevelType w:val="hybridMultilevel"/>
    <w:tmpl w:val="A1A248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5E7127"/>
    <w:multiLevelType w:val="hybridMultilevel"/>
    <w:tmpl w:val="DC84627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6241A7A"/>
    <w:multiLevelType w:val="hybridMultilevel"/>
    <w:tmpl w:val="C38C5ECA"/>
    <w:lvl w:ilvl="0" w:tplc="BE348406">
      <w:start w:val="1"/>
      <w:numFmt w:val="bullet"/>
      <w:lvlText w:val="•"/>
      <w:lvlJc w:val="left"/>
      <w:pPr>
        <w:tabs>
          <w:tab w:val="num" w:pos="720"/>
        </w:tabs>
        <w:ind w:left="720" w:hanging="360"/>
      </w:pPr>
      <w:rPr>
        <w:rFonts w:ascii="Arial" w:hAnsi="Arial" w:hint="default"/>
      </w:rPr>
    </w:lvl>
    <w:lvl w:ilvl="1" w:tplc="39D0616C" w:tentative="1">
      <w:start w:val="1"/>
      <w:numFmt w:val="bullet"/>
      <w:lvlText w:val="•"/>
      <w:lvlJc w:val="left"/>
      <w:pPr>
        <w:tabs>
          <w:tab w:val="num" w:pos="1440"/>
        </w:tabs>
        <w:ind w:left="1440" w:hanging="360"/>
      </w:pPr>
      <w:rPr>
        <w:rFonts w:ascii="Arial" w:hAnsi="Arial" w:hint="default"/>
      </w:rPr>
    </w:lvl>
    <w:lvl w:ilvl="2" w:tplc="DEF025CA" w:tentative="1">
      <w:start w:val="1"/>
      <w:numFmt w:val="bullet"/>
      <w:lvlText w:val="•"/>
      <w:lvlJc w:val="left"/>
      <w:pPr>
        <w:tabs>
          <w:tab w:val="num" w:pos="2160"/>
        </w:tabs>
        <w:ind w:left="2160" w:hanging="360"/>
      </w:pPr>
      <w:rPr>
        <w:rFonts w:ascii="Arial" w:hAnsi="Arial" w:hint="default"/>
      </w:rPr>
    </w:lvl>
    <w:lvl w:ilvl="3" w:tplc="FCB08AA0" w:tentative="1">
      <w:start w:val="1"/>
      <w:numFmt w:val="bullet"/>
      <w:lvlText w:val="•"/>
      <w:lvlJc w:val="left"/>
      <w:pPr>
        <w:tabs>
          <w:tab w:val="num" w:pos="2880"/>
        </w:tabs>
        <w:ind w:left="2880" w:hanging="360"/>
      </w:pPr>
      <w:rPr>
        <w:rFonts w:ascii="Arial" w:hAnsi="Arial" w:hint="default"/>
      </w:rPr>
    </w:lvl>
    <w:lvl w:ilvl="4" w:tplc="A274C196" w:tentative="1">
      <w:start w:val="1"/>
      <w:numFmt w:val="bullet"/>
      <w:lvlText w:val="•"/>
      <w:lvlJc w:val="left"/>
      <w:pPr>
        <w:tabs>
          <w:tab w:val="num" w:pos="3600"/>
        </w:tabs>
        <w:ind w:left="3600" w:hanging="360"/>
      </w:pPr>
      <w:rPr>
        <w:rFonts w:ascii="Arial" w:hAnsi="Arial" w:hint="default"/>
      </w:rPr>
    </w:lvl>
    <w:lvl w:ilvl="5" w:tplc="46F6986A" w:tentative="1">
      <w:start w:val="1"/>
      <w:numFmt w:val="bullet"/>
      <w:lvlText w:val="•"/>
      <w:lvlJc w:val="left"/>
      <w:pPr>
        <w:tabs>
          <w:tab w:val="num" w:pos="4320"/>
        </w:tabs>
        <w:ind w:left="4320" w:hanging="360"/>
      </w:pPr>
      <w:rPr>
        <w:rFonts w:ascii="Arial" w:hAnsi="Arial" w:hint="default"/>
      </w:rPr>
    </w:lvl>
    <w:lvl w:ilvl="6" w:tplc="C4660A38" w:tentative="1">
      <w:start w:val="1"/>
      <w:numFmt w:val="bullet"/>
      <w:lvlText w:val="•"/>
      <w:lvlJc w:val="left"/>
      <w:pPr>
        <w:tabs>
          <w:tab w:val="num" w:pos="5040"/>
        </w:tabs>
        <w:ind w:left="5040" w:hanging="360"/>
      </w:pPr>
      <w:rPr>
        <w:rFonts w:ascii="Arial" w:hAnsi="Arial" w:hint="default"/>
      </w:rPr>
    </w:lvl>
    <w:lvl w:ilvl="7" w:tplc="4A145F6E" w:tentative="1">
      <w:start w:val="1"/>
      <w:numFmt w:val="bullet"/>
      <w:lvlText w:val="•"/>
      <w:lvlJc w:val="left"/>
      <w:pPr>
        <w:tabs>
          <w:tab w:val="num" w:pos="5760"/>
        </w:tabs>
        <w:ind w:left="5760" w:hanging="360"/>
      </w:pPr>
      <w:rPr>
        <w:rFonts w:ascii="Arial" w:hAnsi="Arial" w:hint="default"/>
      </w:rPr>
    </w:lvl>
    <w:lvl w:ilvl="8" w:tplc="52342B0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6C823A4"/>
    <w:multiLevelType w:val="multilevel"/>
    <w:tmpl w:val="F54C28B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BD43B51"/>
    <w:multiLevelType w:val="hybridMultilevel"/>
    <w:tmpl w:val="9D4284E2"/>
    <w:lvl w:ilvl="0" w:tplc="4C82976C">
      <w:start w:val="1"/>
      <w:numFmt w:val="bullet"/>
      <w:lvlText w:val="•"/>
      <w:lvlJc w:val="left"/>
      <w:pPr>
        <w:tabs>
          <w:tab w:val="num" w:pos="720"/>
        </w:tabs>
        <w:ind w:left="720" w:hanging="360"/>
      </w:pPr>
      <w:rPr>
        <w:rFonts w:ascii="Arial" w:hAnsi="Arial" w:hint="default"/>
      </w:rPr>
    </w:lvl>
    <w:lvl w:ilvl="1" w:tplc="A5845852" w:tentative="1">
      <w:start w:val="1"/>
      <w:numFmt w:val="bullet"/>
      <w:lvlText w:val="•"/>
      <w:lvlJc w:val="left"/>
      <w:pPr>
        <w:tabs>
          <w:tab w:val="num" w:pos="1440"/>
        </w:tabs>
        <w:ind w:left="1440" w:hanging="360"/>
      </w:pPr>
      <w:rPr>
        <w:rFonts w:ascii="Arial" w:hAnsi="Arial" w:hint="default"/>
      </w:rPr>
    </w:lvl>
    <w:lvl w:ilvl="2" w:tplc="9500A582" w:tentative="1">
      <w:start w:val="1"/>
      <w:numFmt w:val="bullet"/>
      <w:lvlText w:val="•"/>
      <w:lvlJc w:val="left"/>
      <w:pPr>
        <w:tabs>
          <w:tab w:val="num" w:pos="2160"/>
        </w:tabs>
        <w:ind w:left="2160" w:hanging="360"/>
      </w:pPr>
      <w:rPr>
        <w:rFonts w:ascii="Arial" w:hAnsi="Arial" w:hint="default"/>
      </w:rPr>
    </w:lvl>
    <w:lvl w:ilvl="3" w:tplc="F2240030" w:tentative="1">
      <w:start w:val="1"/>
      <w:numFmt w:val="bullet"/>
      <w:lvlText w:val="•"/>
      <w:lvlJc w:val="left"/>
      <w:pPr>
        <w:tabs>
          <w:tab w:val="num" w:pos="2880"/>
        </w:tabs>
        <w:ind w:left="2880" w:hanging="360"/>
      </w:pPr>
      <w:rPr>
        <w:rFonts w:ascii="Arial" w:hAnsi="Arial" w:hint="default"/>
      </w:rPr>
    </w:lvl>
    <w:lvl w:ilvl="4" w:tplc="6D7CC884" w:tentative="1">
      <w:start w:val="1"/>
      <w:numFmt w:val="bullet"/>
      <w:lvlText w:val="•"/>
      <w:lvlJc w:val="left"/>
      <w:pPr>
        <w:tabs>
          <w:tab w:val="num" w:pos="3600"/>
        </w:tabs>
        <w:ind w:left="3600" w:hanging="360"/>
      </w:pPr>
      <w:rPr>
        <w:rFonts w:ascii="Arial" w:hAnsi="Arial" w:hint="default"/>
      </w:rPr>
    </w:lvl>
    <w:lvl w:ilvl="5" w:tplc="0F5A50CC" w:tentative="1">
      <w:start w:val="1"/>
      <w:numFmt w:val="bullet"/>
      <w:lvlText w:val="•"/>
      <w:lvlJc w:val="left"/>
      <w:pPr>
        <w:tabs>
          <w:tab w:val="num" w:pos="4320"/>
        </w:tabs>
        <w:ind w:left="4320" w:hanging="360"/>
      </w:pPr>
      <w:rPr>
        <w:rFonts w:ascii="Arial" w:hAnsi="Arial" w:hint="default"/>
      </w:rPr>
    </w:lvl>
    <w:lvl w:ilvl="6" w:tplc="32C897D4" w:tentative="1">
      <w:start w:val="1"/>
      <w:numFmt w:val="bullet"/>
      <w:lvlText w:val="•"/>
      <w:lvlJc w:val="left"/>
      <w:pPr>
        <w:tabs>
          <w:tab w:val="num" w:pos="5040"/>
        </w:tabs>
        <w:ind w:left="5040" w:hanging="360"/>
      </w:pPr>
      <w:rPr>
        <w:rFonts w:ascii="Arial" w:hAnsi="Arial" w:hint="default"/>
      </w:rPr>
    </w:lvl>
    <w:lvl w:ilvl="7" w:tplc="2152BD04" w:tentative="1">
      <w:start w:val="1"/>
      <w:numFmt w:val="bullet"/>
      <w:lvlText w:val="•"/>
      <w:lvlJc w:val="left"/>
      <w:pPr>
        <w:tabs>
          <w:tab w:val="num" w:pos="5760"/>
        </w:tabs>
        <w:ind w:left="5760" w:hanging="360"/>
      </w:pPr>
      <w:rPr>
        <w:rFonts w:ascii="Arial" w:hAnsi="Arial" w:hint="default"/>
      </w:rPr>
    </w:lvl>
    <w:lvl w:ilvl="8" w:tplc="B1464CA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EE851FD"/>
    <w:multiLevelType w:val="hybridMultilevel"/>
    <w:tmpl w:val="2CFC08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FD06EEE"/>
    <w:multiLevelType w:val="hybridMultilevel"/>
    <w:tmpl w:val="BD202B7E"/>
    <w:lvl w:ilvl="0" w:tplc="C23C2D80">
      <w:numFmt w:val="bullet"/>
      <w:lvlText w:val="-"/>
      <w:lvlJc w:val="left"/>
      <w:pPr>
        <w:ind w:left="1440" w:hanging="360"/>
      </w:pPr>
      <w:rPr>
        <w:rFonts w:ascii="Calibri" w:eastAsiaTheme="minorHAnsi" w:hAnsi="Calibri" w:cs="Calibr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3294212E"/>
    <w:multiLevelType w:val="hybridMultilevel"/>
    <w:tmpl w:val="589A8F92"/>
    <w:lvl w:ilvl="0" w:tplc="574ECA58">
      <w:start w:val="1"/>
      <w:numFmt w:val="bullet"/>
      <w:lvlText w:val="–"/>
      <w:lvlJc w:val="left"/>
      <w:pPr>
        <w:tabs>
          <w:tab w:val="num" w:pos="720"/>
        </w:tabs>
        <w:ind w:left="720" w:hanging="360"/>
      </w:pPr>
      <w:rPr>
        <w:rFonts w:ascii="Calibri" w:hAnsi="Calibri" w:hint="default"/>
      </w:rPr>
    </w:lvl>
    <w:lvl w:ilvl="1" w:tplc="40487D44">
      <w:start w:val="1"/>
      <w:numFmt w:val="bullet"/>
      <w:lvlText w:val="–"/>
      <w:lvlJc w:val="left"/>
      <w:pPr>
        <w:tabs>
          <w:tab w:val="num" w:pos="1440"/>
        </w:tabs>
        <w:ind w:left="1440" w:hanging="360"/>
      </w:pPr>
      <w:rPr>
        <w:rFonts w:ascii="Calibri" w:hAnsi="Calibri" w:hint="default"/>
      </w:rPr>
    </w:lvl>
    <w:lvl w:ilvl="2" w:tplc="3768F5A8" w:tentative="1">
      <w:start w:val="1"/>
      <w:numFmt w:val="bullet"/>
      <w:lvlText w:val="–"/>
      <w:lvlJc w:val="left"/>
      <w:pPr>
        <w:tabs>
          <w:tab w:val="num" w:pos="2160"/>
        </w:tabs>
        <w:ind w:left="2160" w:hanging="360"/>
      </w:pPr>
      <w:rPr>
        <w:rFonts w:ascii="Calibri" w:hAnsi="Calibri" w:hint="default"/>
      </w:rPr>
    </w:lvl>
    <w:lvl w:ilvl="3" w:tplc="F4DE7AA6" w:tentative="1">
      <w:start w:val="1"/>
      <w:numFmt w:val="bullet"/>
      <w:lvlText w:val="–"/>
      <w:lvlJc w:val="left"/>
      <w:pPr>
        <w:tabs>
          <w:tab w:val="num" w:pos="2880"/>
        </w:tabs>
        <w:ind w:left="2880" w:hanging="360"/>
      </w:pPr>
      <w:rPr>
        <w:rFonts w:ascii="Calibri" w:hAnsi="Calibri" w:hint="default"/>
      </w:rPr>
    </w:lvl>
    <w:lvl w:ilvl="4" w:tplc="C8CCE806" w:tentative="1">
      <w:start w:val="1"/>
      <w:numFmt w:val="bullet"/>
      <w:lvlText w:val="–"/>
      <w:lvlJc w:val="left"/>
      <w:pPr>
        <w:tabs>
          <w:tab w:val="num" w:pos="3600"/>
        </w:tabs>
        <w:ind w:left="3600" w:hanging="360"/>
      </w:pPr>
      <w:rPr>
        <w:rFonts w:ascii="Calibri" w:hAnsi="Calibri" w:hint="default"/>
      </w:rPr>
    </w:lvl>
    <w:lvl w:ilvl="5" w:tplc="B7B2AA44" w:tentative="1">
      <w:start w:val="1"/>
      <w:numFmt w:val="bullet"/>
      <w:lvlText w:val="–"/>
      <w:lvlJc w:val="left"/>
      <w:pPr>
        <w:tabs>
          <w:tab w:val="num" w:pos="4320"/>
        </w:tabs>
        <w:ind w:left="4320" w:hanging="360"/>
      </w:pPr>
      <w:rPr>
        <w:rFonts w:ascii="Calibri" w:hAnsi="Calibri" w:hint="default"/>
      </w:rPr>
    </w:lvl>
    <w:lvl w:ilvl="6" w:tplc="5DC022E0" w:tentative="1">
      <w:start w:val="1"/>
      <w:numFmt w:val="bullet"/>
      <w:lvlText w:val="–"/>
      <w:lvlJc w:val="left"/>
      <w:pPr>
        <w:tabs>
          <w:tab w:val="num" w:pos="5040"/>
        </w:tabs>
        <w:ind w:left="5040" w:hanging="360"/>
      </w:pPr>
      <w:rPr>
        <w:rFonts w:ascii="Calibri" w:hAnsi="Calibri" w:hint="default"/>
      </w:rPr>
    </w:lvl>
    <w:lvl w:ilvl="7" w:tplc="5F0A5572" w:tentative="1">
      <w:start w:val="1"/>
      <w:numFmt w:val="bullet"/>
      <w:lvlText w:val="–"/>
      <w:lvlJc w:val="left"/>
      <w:pPr>
        <w:tabs>
          <w:tab w:val="num" w:pos="5760"/>
        </w:tabs>
        <w:ind w:left="5760" w:hanging="360"/>
      </w:pPr>
      <w:rPr>
        <w:rFonts w:ascii="Calibri" w:hAnsi="Calibri" w:hint="default"/>
      </w:rPr>
    </w:lvl>
    <w:lvl w:ilvl="8" w:tplc="8C528FA8" w:tentative="1">
      <w:start w:val="1"/>
      <w:numFmt w:val="bullet"/>
      <w:lvlText w:val="–"/>
      <w:lvlJc w:val="left"/>
      <w:pPr>
        <w:tabs>
          <w:tab w:val="num" w:pos="6480"/>
        </w:tabs>
        <w:ind w:left="6480" w:hanging="360"/>
      </w:pPr>
      <w:rPr>
        <w:rFonts w:ascii="Calibri" w:hAnsi="Calibri" w:hint="default"/>
      </w:rPr>
    </w:lvl>
  </w:abstractNum>
  <w:abstractNum w:abstractNumId="11" w15:restartNumberingAfterBreak="0">
    <w:nsid w:val="36E24BB7"/>
    <w:multiLevelType w:val="hybridMultilevel"/>
    <w:tmpl w:val="C0F049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DDB2CFC"/>
    <w:multiLevelType w:val="hybridMultilevel"/>
    <w:tmpl w:val="F4D42B26"/>
    <w:lvl w:ilvl="0" w:tplc="C890CA54">
      <w:start w:val="1"/>
      <w:numFmt w:val="bullet"/>
      <w:lvlText w:val="•"/>
      <w:lvlJc w:val="left"/>
      <w:pPr>
        <w:tabs>
          <w:tab w:val="num" w:pos="720"/>
        </w:tabs>
        <w:ind w:left="720" w:hanging="360"/>
      </w:pPr>
      <w:rPr>
        <w:rFonts w:ascii="Arial" w:hAnsi="Arial" w:hint="default"/>
      </w:rPr>
    </w:lvl>
    <w:lvl w:ilvl="1" w:tplc="AAEEF456">
      <w:numFmt w:val="bullet"/>
      <w:lvlText w:val="–"/>
      <w:lvlJc w:val="left"/>
      <w:pPr>
        <w:tabs>
          <w:tab w:val="num" w:pos="1440"/>
        </w:tabs>
        <w:ind w:left="1440" w:hanging="360"/>
      </w:pPr>
      <w:rPr>
        <w:rFonts w:ascii="Calibri" w:hAnsi="Calibri" w:hint="default"/>
      </w:rPr>
    </w:lvl>
    <w:lvl w:ilvl="2" w:tplc="4280BE72" w:tentative="1">
      <w:start w:val="1"/>
      <w:numFmt w:val="bullet"/>
      <w:lvlText w:val="•"/>
      <w:lvlJc w:val="left"/>
      <w:pPr>
        <w:tabs>
          <w:tab w:val="num" w:pos="2160"/>
        </w:tabs>
        <w:ind w:left="2160" w:hanging="360"/>
      </w:pPr>
      <w:rPr>
        <w:rFonts w:ascii="Arial" w:hAnsi="Arial" w:hint="default"/>
      </w:rPr>
    </w:lvl>
    <w:lvl w:ilvl="3" w:tplc="B888BEE4" w:tentative="1">
      <w:start w:val="1"/>
      <w:numFmt w:val="bullet"/>
      <w:lvlText w:val="•"/>
      <w:lvlJc w:val="left"/>
      <w:pPr>
        <w:tabs>
          <w:tab w:val="num" w:pos="2880"/>
        </w:tabs>
        <w:ind w:left="2880" w:hanging="360"/>
      </w:pPr>
      <w:rPr>
        <w:rFonts w:ascii="Arial" w:hAnsi="Arial" w:hint="default"/>
      </w:rPr>
    </w:lvl>
    <w:lvl w:ilvl="4" w:tplc="EB781A3C" w:tentative="1">
      <w:start w:val="1"/>
      <w:numFmt w:val="bullet"/>
      <w:lvlText w:val="•"/>
      <w:lvlJc w:val="left"/>
      <w:pPr>
        <w:tabs>
          <w:tab w:val="num" w:pos="3600"/>
        </w:tabs>
        <w:ind w:left="3600" w:hanging="360"/>
      </w:pPr>
      <w:rPr>
        <w:rFonts w:ascii="Arial" w:hAnsi="Arial" w:hint="default"/>
      </w:rPr>
    </w:lvl>
    <w:lvl w:ilvl="5" w:tplc="D67A928E" w:tentative="1">
      <w:start w:val="1"/>
      <w:numFmt w:val="bullet"/>
      <w:lvlText w:val="•"/>
      <w:lvlJc w:val="left"/>
      <w:pPr>
        <w:tabs>
          <w:tab w:val="num" w:pos="4320"/>
        </w:tabs>
        <w:ind w:left="4320" w:hanging="360"/>
      </w:pPr>
      <w:rPr>
        <w:rFonts w:ascii="Arial" w:hAnsi="Arial" w:hint="default"/>
      </w:rPr>
    </w:lvl>
    <w:lvl w:ilvl="6" w:tplc="BC56C1CA" w:tentative="1">
      <w:start w:val="1"/>
      <w:numFmt w:val="bullet"/>
      <w:lvlText w:val="•"/>
      <w:lvlJc w:val="left"/>
      <w:pPr>
        <w:tabs>
          <w:tab w:val="num" w:pos="5040"/>
        </w:tabs>
        <w:ind w:left="5040" w:hanging="360"/>
      </w:pPr>
      <w:rPr>
        <w:rFonts w:ascii="Arial" w:hAnsi="Arial" w:hint="default"/>
      </w:rPr>
    </w:lvl>
    <w:lvl w:ilvl="7" w:tplc="E916AB32" w:tentative="1">
      <w:start w:val="1"/>
      <w:numFmt w:val="bullet"/>
      <w:lvlText w:val="•"/>
      <w:lvlJc w:val="left"/>
      <w:pPr>
        <w:tabs>
          <w:tab w:val="num" w:pos="5760"/>
        </w:tabs>
        <w:ind w:left="5760" w:hanging="360"/>
      </w:pPr>
      <w:rPr>
        <w:rFonts w:ascii="Arial" w:hAnsi="Arial" w:hint="default"/>
      </w:rPr>
    </w:lvl>
    <w:lvl w:ilvl="8" w:tplc="36CCAAC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25E5C6D"/>
    <w:multiLevelType w:val="hybridMultilevel"/>
    <w:tmpl w:val="DB82AE6A"/>
    <w:lvl w:ilvl="0" w:tplc="FFFFFFFF">
      <w:start w:val="1"/>
      <w:numFmt w:val="bullet"/>
      <w:lvlText w:val="•"/>
      <w:lvlJc w:val="left"/>
      <w:pPr>
        <w:ind w:left="720" w:hanging="360"/>
      </w:p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30C730E"/>
    <w:multiLevelType w:val="hybridMultilevel"/>
    <w:tmpl w:val="E572D034"/>
    <w:lvl w:ilvl="0" w:tplc="FFFFFFFF">
      <w:numFmt w:val="bullet"/>
      <w:lvlText w:val="•"/>
      <w:lvlJc w:val="left"/>
      <w:pPr>
        <w:ind w:left="720" w:hanging="360"/>
      </w:pPr>
      <w:rPr>
        <w:rFonts w:ascii="Calibri" w:eastAsiaTheme="minorHAnsi" w:hAnsi="Calibri" w:cs="Calibri" w:hint="default"/>
      </w:rPr>
    </w:lvl>
    <w:lvl w:ilvl="1" w:tplc="C23C2D80">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98700E3"/>
    <w:multiLevelType w:val="multilevel"/>
    <w:tmpl w:val="70141F4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9F201DF"/>
    <w:multiLevelType w:val="multilevel"/>
    <w:tmpl w:val="C1A0CF44"/>
    <w:lvl w:ilvl="0">
      <w:start w:val="1"/>
      <w:numFmt w:val="upperLetter"/>
      <w:pStyle w:val="Alpha-NumericHeading"/>
      <w:lvlText w:val="%1."/>
      <w:lvlJc w:val="left"/>
      <w:pPr>
        <w:ind w:left="510" w:hanging="510"/>
      </w:pPr>
      <w:rPr>
        <w:rFonts w:ascii="Calibri" w:hAnsi="Calibri" w:hint="default"/>
        <w:b/>
        <w:i w:val="0"/>
        <w:color w:val="44546A" w:themeColor="text2"/>
        <w:sz w:val="32"/>
      </w:rPr>
    </w:lvl>
    <w:lvl w:ilvl="1">
      <w:start w:val="1"/>
      <w:numFmt w:val="decimal"/>
      <w:pStyle w:val="Alpha-numericSub1"/>
      <w:lvlText w:val="%1.%2"/>
      <w:lvlJc w:val="left"/>
      <w:pPr>
        <w:ind w:left="510" w:hanging="510"/>
      </w:pPr>
      <w:rPr>
        <w:rFonts w:ascii="Calibri" w:hAnsi="Calibri" w:hint="default"/>
        <w:b/>
        <w:i w:val="0"/>
        <w:sz w:val="28"/>
      </w:rPr>
    </w:lvl>
    <w:lvl w:ilvl="2">
      <w:start w:val="1"/>
      <w:numFmt w:val="decimal"/>
      <w:pStyle w:val="Alpha-numericSub2"/>
      <w:lvlText w:val="%1.%2.%3"/>
      <w:lvlJc w:val="left"/>
      <w:pPr>
        <w:ind w:left="1304" w:hanging="794"/>
      </w:pPr>
      <w:rPr>
        <w:rFonts w:ascii="Calibri" w:hAnsi="Calibri" w:hint="default"/>
        <w:b/>
        <w:i w:val="0"/>
        <w:sz w:val="24"/>
      </w:rPr>
    </w:lvl>
    <w:lvl w:ilvl="3">
      <w:start w:val="1"/>
      <w:numFmt w:val="decimal"/>
      <w:pStyle w:val="Alpha-numericSub3"/>
      <w:lvlText w:val="%1.%2.%3.%4"/>
      <w:lvlJc w:val="left"/>
      <w:pPr>
        <w:ind w:left="1304" w:hanging="794"/>
      </w:pPr>
      <w:rPr>
        <w:rFonts w:ascii="Calibri" w:hAnsi="Calibri" w:hint="default"/>
        <w:b/>
        <w:i/>
        <w:sz w:val="22"/>
      </w:rPr>
    </w:lvl>
    <w:lvl w:ilvl="4">
      <w:start w:val="1"/>
      <w:numFmt w:val="decimal"/>
      <w:lvlText w:val="%1.%2.%3.%4.%5"/>
      <w:lvlJc w:val="left"/>
      <w:pPr>
        <w:ind w:left="1701" w:hanging="397"/>
      </w:pPr>
      <w:rPr>
        <w:rFonts w:ascii="Calibri" w:hAnsi="Calibri" w:hint="default"/>
        <w:b/>
        <w:i w:val="0"/>
        <w:sz w:val="22"/>
      </w:rPr>
    </w:lvl>
    <w:lvl w:ilvl="5">
      <w:start w:val="1"/>
      <w:numFmt w:val="decimal"/>
      <w:lvlText w:val="%1.%2.%3.%4.%5.%6"/>
      <w:lvlJc w:val="left"/>
      <w:pPr>
        <w:ind w:left="2098" w:hanging="397"/>
      </w:pPr>
      <w:rPr>
        <w:rFonts w:ascii="Calibri" w:hAnsi="Calibri" w:hint="default"/>
        <w:b/>
        <w:i w:val="0"/>
        <w:sz w:val="22"/>
      </w:rPr>
    </w:lvl>
    <w:lvl w:ilvl="6">
      <w:start w:val="1"/>
      <w:numFmt w:val="decimal"/>
      <w:lvlText w:val="%1.%2.%3.%4.%5.%6.%7."/>
      <w:lvlJc w:val="left"/>
      <w:pPr>
        <w:ind w:left="2495" w:hanging="397"/>
      </w:pPr>
      <w:rPr>
        <w:rFonts w:ascii="Calibri" w:hAnsi="Calibri" w:hint="default"/>
        <w:b/>
        <w:i w:val="0"/>
        <w:sz w:val="22"/>
      </w:rPr>
    </w:lvl>
    <w:lvl w:ilvl="7">
      <w:start w:val="1"/>
      <w:numFmt w:val="decimal"/>
      <w:lvlText w:val="%1.%2.%3.%4.%5.%6.%7.%8."/>
      <w:lvlJc w:val="left"/>
      <w:pPr>
        <w:ind w:left="2892" w:hanging="397"/>
      </w:pPr>
      <w:rPr>
        <w:rFonts w:ascii="Calibri" w:hAnsi="Calibri" w:hint="default"/>
        <w:b/>
        <w:i w:val="0"/>
        <w:sz w:val="22"/>
      </w:rPr>
    </w:lvl>
    <w:lvl w:ilvl="8">
      <w:start w:val="1"/>
      <w:numFmt w:val="decimal"/>
      <w:lvlText w:val="%1.%2.%3.%4.%5.%6.%7.%8.%9."/>
      <w:lvlJc w:val="left"/>
      <w:pPr>
        <w:ind w:left="3289" w:hanging="397"/>
      </w:pPr>
      <w:rPr>
        <w:rFonts w:ascii="Calibri" w:hAnsi="Calibri" w:hint="default"/>
        <w:b/>
        <w:i w:val="0"/>
        <w:sz w:val="22"/>
      </w:rPr>
    </w:lvl>
  </w:abstractNum>
  <w:abstractNum w:abstractNumId="17" w15:restartNumberingAfterBreak="0">
    <w:nsid w:val="5A7A44CB"/>
    <w:multiLevelType w:val="hybridMultilevel"/>
    <w:tmpl w:val="A276339A"/>
    <w:lvl w:ilvl="0" w:tplc="0884F7C4">
      <w:start w:val="1"/>
      <w:numFmt w:val="bullet"/>
      <w:lvlText w:val="•"/>
      <w:lvlJc w:val="left"/>
      <w:pPr>
        <w:tabs>
          <w:tab w:val="num" w:pos="720"/>
        </w:tabs>
        <w:ind w:left="720" w:hanging="360"/>
      </w:pPr>
      <w:rPr>
        <w:rFonts w:ascii="Arial" w:hAnsi="Arial" w:hint="default"/>
      </w:rPr>
    </w:lvl>
    <w:lvl w:ilvl="1" w:tplc="C51C51CA" w:tentative="1">
      <w:start w:val="1"/>
      <w:numFmt w:val="bullet"/>
      <w:lvlText w:val="•"/>
      <w:lvlJc w:val="left"/>
      <w:pPr>
        <w:tabs>
          <w:tab w:val="num" w:pos="1440"/>
        </w:tabs>
        <w:ind w:left="1440" w:hanging="360"/>
      </w:pPr>
      <w:rPr>
        <w:rFonts w:ascii="Arial" w:hAnsi="Arial" w:hint="default"/>
      </w:rPr>
    </w:lvl>
    <w:lvl w:ilvl="2" w:tplc="2CDA2DB0" w:tentative="1">
      <w:start w:val="1"/>
      <w:numFmt w:val="bullet"/>
      <w:lvlText w:val="•"/>
      <w:lvlJc w:val="left"/>
      <w:pPr>
        <w:tabs>
          <w:tab w:val="num" w:pos="2160"/>
        </w:tabs>
        <w:ind w:left="2160" w:hanging="360"/>
      </w:pPr>
      <w:rPr>
        <w:rFonts w:ascii="Arial" w:hAnsi="Arial" w:hint="default"/>
      </w:rPr>
    </w:lvl>
    <w:lvl w:ilvl="3" w:tplc="28247686" w:tentative="1">
      <w:start w:val="1"/>
      <w:numFmt w:val="bullet"/>
      <w:lvlText w:val="•"/>
      <w:lvlJc w:val="left"/>
      <w:pPr>
        <w:tabs>
          <w:tab w:val="num" w:pos="2880"/>
        </w:tabs>
        <w:ind w:left="2880" w:hanging="360"/>
      </w:pPr>
      <w:rPr>
        <w:rFonts w:ascii="Arial" w:hAnsi="Arial" w:hint="default"/>
      </w:rPr>
    </w:lvl>
    <w:lvl w:ilvl="4" w:tplc="8D84A4A8" w:tentative="1">
      <w:start w:val="1"/>
      <w:numFmt w:val="bullet"/>
      <w:lvlText w:val="•"/>
      <w:lvlJc w:val="left"/>
      <w:pPr>
        <w:tabs>
          <w:tab w:val="num" w:pos="3600"/>
        </w:tabs>
        <w:ind w:left="3600" w:hanging="360"/>
      </w:pPr>
      <w:rPr>
        <w:rFonts w:ascii="Arial" w:hAnsi="Arial" w:hint="default"/>
      </w:rPr>
    </w:lvl>
    <w:lvl w:ilvl="5" w:tplc="33A251B4" w:tentative="1">
      <w:start w:val="1"/>
      <w:numFmt w:val="bullet"/>
      <w:lvlText w:val="•"/>
      <w:lvlJc w:val="left"/>
      <w:pPr>
        <w:tabs>
          <w:tab w:val="num" w:pos="4320"/>
        </w:tabs>
        <w:ind w:left="4320" w:hanging="360"/>
      </w:pPr>
      <w:rPr>
        <w:rFonts w:ascii="Arial" w:hAnsi="Arial" w:hint="default"/>
      </w:rPr>
    </w:lvl>
    <w:lvl w:ilvl="6" w:tplc="F342B20E" w:tentative="1">
      <w:start w:val="1"/>
      <w:numFmt w:val="bullet"/>
      <w:lvlText w:val="•"/>
      <w:lvlJc w:val="left"/>
      <w:pPr>
        <w:tabs>
          <w:tab w:val="num" w:pos="5040"/>
        </w:tabs>
        <w:ind w:left="5040" w:hanging="360"/>
      </w:pPr>
      <w:rPr>
        <w:rFonts w:ascii="Arial" w:hAnsi="Arial" w:hint="default"/>
      </w:rPr>
    </w:lvl>
    <w:lvl w:ilvl="7" w:tplc="46D60FFA" w:tentative="1">
      <w:start w:val="1"/>
      <w:numFmt w:val="bullet"/>
      <w:lvlText w:val="•"/>
      <w:lvlJc w:val="left"/>
      <w:pPr>
        <w:tabs>
          <w:tab w:val="num" w:pos="5760"/>
        </w:tabs>
        <w:ind w:left="5760" w:hanging="360"/>
      </w:pPr>
      <w:rPr>
        <w:rFonts w:ascii="Arial" w:hAnsi="Arial" w:hint="default"/>
      </w:rPr>
    </w:lvl>
    <w:lvl w:ilvl="8" w:tplc="53265DB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BCC65FC"/>
    <w:multiLevelType w:val="multilevel"/>
    <w:tmpl w:val="69AC6AE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1D43C4C"/>
    <w:multiLevelType w:val="hybridMultilevel"/>
    <w:tmpl w:val="DC6841D0"/>
    <w:lvl w:ilvl="0" w:tplc="611A8962">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328318F"/>
    <w:multiLevelType w:val="hybridMultilevel"/>
    <w:tmpl w:val="EDDEFF6C"/>
    <w:lvl w:ilvl="0" w:tplc="C23C2D8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8A42A9F"/>
    <w:multiLevelType w:val="hybridMultilevel"/>
    <w:tmpl w:val="81C24D44"/>
    <w:lvl w:ilvl="0" w:tplc="826CF7C6">
      <w:start w:val="1"/>
      <w:numFmt w:val="bullet"/>
      <w:lvlText w:val="•"/>
      <w:lvlJc w:val="left"/>
      <w:pPr>
        <w:tabs>
          <w:tab w:val="num" w:pos="720"/>
        </w:tabs>
        <w:ind w:left="720" w:hanging="360"/>
      </w:pPr>
      <w:rPr>
        <w:rFonts w:ascii="Arial" w:hAnsi="Arial" w:hint="default"/>
      </w:rPr>
    </w:lvl>
    <w:lvl w:ilvl="1" w:tplc="FC027530" w:tentative="1">
      <w:start w:val="1"/>
      <w:numFmt w:val="bullet"/>
      <w:lvlText w:val="•"/>
      <w:lvlJc w:val="left"/>
      <w:pPr>
        <w:tabs>
          <w:tab w:val="num" w:pos="1440"/>
        </w:tabs>
        <w:ind w:left="1440" w:hanging="360"/>
      </w:pPr>
      <w:rPr>
        <w:rFonts w:ascii="Arial" w:hAnsi="Arial" w:hint="default"/>
      </w:rPr>
    </w:lvl>
    <w:lvl w:ilvl="2" w:tplc="194A7724" w:tentative="1">
      <w:start w:val="1"/>
      <w:numFmt w:val="bullet"/>
      <w:lvlText w:val="•"/>
      <w:lvlJc w:val="left"/>
      <w:pPr>
        <w:tabs>
          <w:tab w:val="num" w:pos="2160"/>
        </w:tabs>
        <w:ind w:left="2160" w:hanging="360"/>
      </w:pPr>
      <w:rPr>
        <w:rFonts w:ascii="Arial" w:hAnsi="Arial" w:hint="default"/>
      </w:rPr>
    </w:lvl>
    <w:lvl w:ilvl="3" w:tplc="30685F62" w:tentative="1">
      <w:start w:val="1"/>
      <w:numFmt w:val="bullet"/>
      <w:lvlText w:val="•"/>
      <w:lvlJc w:val="left"/>
      <w:pPr>
        <w:tabs>
          <w:tab w:val="num" w:pos="2880"/>
        </w:tabs>
        <w:ind w:left="2880" w:hanging="360"/>
      </w:pPr>
      <w:rPr>
        <w:rFonts w:ascii="Arial" w:hAnsi="Arial" w:hint="default"/>
      </w:rPr>
    </w:lvl>
    <w:lvl w:ilvl="4" w:tplc="CBFE5858" w:tentative="1">
      <w:start w:val="1"/>
      <w:numFmt w:val="bullet"/>
      <w:lvlText w:val="•"/>
      <w:lvlJc w:val="left"/>
      <w:pPr>
        <w:tabs>
          <w:tab w:val="num" w:pos="3600"/>
        </w:tabs>
        <w:ind w:left="3600" w:hanging="360"/>
      </w:pPr>
      <w:rPr>
        <w:rFonts w:ascii="Arial" w:hAnsi="Arial" w:hint="default"/>
      </w:rPr>
    </w:lvl>
    <w:lvl w:ilvl="5" w:tplc="9D1E3104" w:tentative="1">
      <w:start w:val="1"/>
      <w:numFmt w:val="bullet"/>
      <w:lvlText w:val="•"/>
      <w:lvlJc w:val="left"/>
      <w:pPr>
        <w:tabs>
          <w:tab w:val="num" w:pos="4320"/>
        </w:tabs>
        <w:ind w:left="4320" w:hanging="360"/>
      </w:pPr>
      <w:rPr>
        <w:rFonts w:ascii="Arial" w:hAnsi="Arial" w:hint="default"/>
      </w:rPr>
    </w:lvl>
    <w:lvl w:ilvl="6" w:tplc="D592DFDE" w:tentative="1">
      <w:start w:val="1"/>
      <w:numFmt w:val="bullet"/>
      <w:lvlText w:val="•"/>
      <w:lvlJc w:val="left"/>
      <w:pPr>
        <w:tabs>
          <w:tab w:val="num" w:pos="5040"/>
        </w:tabs>
        <w:ind w:left="5040" w:hanging="360"/>
      </w:pPr>
      <w:rPr>
        <w:rFonts w:ascii="Arial" w:hAnsi="Arial" w:hint="default"/>
      </w:rPr>
    </w:lvl>
    <w:lvl w:ilvl="7" w:tplc="DB002CB0" w:tentative="1">
      <w:start w:val="1"/>
      <w:numFmt w:val="bullet"/>
      <w:lvlText w:val="•"/>
      <w:lvlJc w:val="left"/>
      <w:pPr>
        <w:tabs>
          <w:tab w:val="num" w:pos="5760"/>
        </w:tabs>
        <w:ind w:left="5760" w:hanging="360"/>
      </w:pPr>
      <w:rPr>
        <w:rFonts w:ascii="Arial" w:hAnsi="Arial" w:hint="default"/>
      </w:rPr>
    </w:lvl>
    <w:lvl w:ilvl="8" w:tplc="CF9E9D3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D1639C2"/>
    <w:multiLevelType w:val="hybridMultilevel"/>
    <w:tmpl w:val="17243466"/>
    <w:lvl w:ilvl="0" w:tplc="975AC654">
      <w:start w:val="1"/>
      <w:numFmt w:val="bullet"/>
      <w:lvlText w:val="•"/>
      <w:lvlJc w:val="left"/>
      <w:pPr>
        <w:tabs>
          <w:tab w:val="num" w:pos="720"/>
        </w:tabs>
        <w:ind w:left="720" w:hanging="360"/>
      </w:pPr>
      <w:rPr>
        <w:rFonts w:ascii="Arial" w:hAnsi="Arial" w:hint="default"/>
      </w:rPr>
    </w:lvl>
    <w:lvl w:ilvl="1" w:tplc="17EE8EEA" w:tentative="1">
      <w:start w:val="1"/>
      <w:numFmt w:val="bullet"/>
      <w:lvlText w:val="•"/>
      <w:lvlJc w:val="left"/>
      <w:pPr>
        <w:tabs>
          <w:tab w:val="num" w:pos="1440"/>
        </w:tabs>
        <w:ind w:left="1440" w:hanging="360"/>
      </w:pPr>
      <w:rPr>
        <w:rFonts w:ascii="Arial" w:hAnsi="Arial" w:hint="default"/>
      </w:rPr>
    </w:lvl>
    <w:lvl w:ilvl="2" w:tplc="4C526FAA" w:tentative="1">
      <w:start w:val="1"/>
      <w:numFmt w:val="bullet"/>
      <w:lvlText w:val="•"/>
      <w:lvlJc w:val="left"/>
      <w:pPr>
        <w:tabs>
          <w:tab w:val="num" w:pos="2160"/>
        </w:tabs>
        <w:ind w:left="2160" w:hanging="360"/>
      </w:pPr>
      <w:rPr>
        <w:rFonts w:ascii="Arial" w:hAnsi="Arial" w:hint="default"/>
      </w:rPr>
    </w:lvl>
    <w:lvl w:ilvl="3" w:tplc="4A96BAFC" w:tentative="1">
      <w:start w:val="1"/>
      <w:numFmt w:val="bullet"/>
      <w:lvlText w:val="•"/>
      <w:lvlJc w:val="left"/>
      <w:pPr>
        <w:tabs>
          <w:tab w:val="num" w:pos="2880"/>
        </w:tabs>
        <w:ind w:left="2880" w:hanging="360"/>
      </w:pPr>
      <w:rPr>
        <w:rFonts w:ascii="Arial" w:hAnsi="Arial" w:hint="default"/>
      </w:rPr>
    </w:lvl>
    <w:lvl w:ilvl="4" w:tplc="CC2E7B1E" w:tentative="1">
      <w:start w:val="1"/>
      <w:numFmt w:val="bullet"/>
      <w:lvlText w:val="•"/>
      <w:lvlJc w:val="left"/>
      <w:pPr>
        <w:tabs>
          <w:tab w:val="num" w:pos="3600"/>
        </w:tabs>
        <w:ind w:left="3600" w:hanging="360"/>
      </w:pPr>
      <w:rPr>
        <w:rFonts w:ascii="Arial" w:hAnsi="Arial" w:hint="default"/>
      </w:rPr>
    </w:lvl>
    <w:lvl w:ilvl="5" w:tplc="926827BA" w:tentative="1">
      <w:start w:val="1"/>
      <w:numFmt w:val="bullet"/>
      <w:lvlText w:val="•"/>
      <w:lvlJc w:val="left"/>
      <w:pPr>
        <w:tabs>
          <w:tab w:val="num" w:pos="4320"/>
        </w:tabs>
        <w:ind w:left="4320" w:hanging="360"/>
      </w:pPr>
      <w:rPr>
        <w:rFonts w:ascii="Arial" w:hAnsi="Arial" w:hint="default"/>
      </w:rPr>
    </w:lvl>
    <w:lvl w:ilvl="6" w:tplc="5C408D02" w:tentative="1">
      <w:start w:val="1"/>
      <w:numFmt w:val="bullet"/>
      <w:lvlText w:val="•"/>
      <w:lvlJc w:val="left"/>
      <w:pPr>
        <w:tabs>
          <w:tab w:val="num" w:pos="5040"/>
        </w:tabs>
        <w:ind w:left="5040" w:hanging="360"/>
      </w:pPr>
      <w:rPr>
        <w:rFonts w:ascii="Arial" w:hAnsi="Arial" w:hint="default"/>
      </w:rPr>
    </w:lvl>
    <w:lvl w:ilvl="7" w:tplc="F2DCA17E" w:tentative="1">
      <w:start w:val="1"/>
      <w:numFmt w:val="bullet"/>
      <w:lvlText w:val="•"/>
      <w:lvlJc w:val="left"/>
      <w:pPr>
        <w:tabs>
          <w:tab w:val="num" w:pos="5760"/>
        </w:tabs>
        <w:ind w:left="5760" w:hanging="360"/>
      </w:pPr>
      <w:rPr>
        <w:rFonts w:ascii="Arial" w:hAnsi="Arial" w:hint="default"/>
      </w:rPr>
    </w:lvl>
    <w:lvl w:ilvl="8" w:tplc="E9FAAEC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17F6245"/>
    <w:multiLevelType w:val="hybridMultilevel"/>
    <w:tmpl w:val="79E25A32"/>
    <w:lvl w:ilvl="0" w:tplc="C23C2D8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2476BB2"/>
    <w:multiLevelType w:val="hybridMultilevel"/>
    <w:tmpl w:val="9716BE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5F62964"/>
    <w:multiLevelType w:val="hybridMultilevel"/>
    <w:tmpl w:val="4B7A0E4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7935460E"/>
    <w:multiLevelType w:val="hybridMultilevel"/>
    <w:tmpl w:val="B7F6C67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C5B1199"/>
    <w:multiLevelType w:val="hybridMultilevel"/>
    <w:tmpl w:val="BBF6576E"/>
    <w:lvl w:ilvl="0" w:tplc="A4F858CA">
      <w:start w:val="1"/>
      <w:numFmt w:val="bullet"/>
      <w:lvlText w:val="•"/>
      <w:lvlJc w:val="left"/>
      <w:pPr>
        <w:tabs>
          <w:tab w:val="num" w:pos="720"/>
        </w:tabs>
        <w:ind w:left="720" w:hanging="360"/>
      </w:pPr>
      <w:rPr>
        <w:rFonts w:ascii="Arial" w:hAnsi="Arial" w:hint="default"/>
      </w:rPr>
    </w:lvl>
    <w:lvl w:ilvl="1" w:tplc="960CF6F2" w:tentative="1">
      <w:start w:val="1"/>
      <w:numFmt w:val="bullet"/>
      <w:lvlText w:val="•"/>
      <w:lvlJc w:val="left"/>
      <w:pPr>
        <w:tabs>
          <w:tab w:val="num" w:pos="1440"/>
        </w:tabs>
        <w:ind w:left="1440" w:hanging="360"/>
      </w:pPr>
      <w:rPr>
        <w:rFonts w:ascii="Arial" w:hAnsi="Arial" w:hint="default"/>
      </w:rPr>
    </w:lvl>
    <w:lvl w:ilvl="2" w:tplc="695206A4" w:tentative="1">
      <w:start w:val="1"/>
      <w:numFmt w:val="bullet"/>
      <w:lvlText w:val="•"/>
      <w:lvlJc w:val="left"/>
      <w:pPr>
        <w:tabs>
          <w:tab w:val="num" w:pos="2160"/>
        </w:tabs>
        <w:ind w:left="2160" w:hanging="360"/>
      </w:pPr>
      <w:rPr>
        <w:rFonts w:ascii="Arial" w:hAnsi="Arial" w:hint="default"/>
      </w:rPr>
    </w:lvl>
    <w:lvl w:ilvl="3" w:tplc="0172E142" w:tentative="1">
      <w:start w:val="1"/>
      <w:numFmt w:val="bullet"/>
      <w:lvlText w:val="•"/>
      <w:lvlJc w:val="left"/>
      <w:pPr>
        <w:tabs>
          <w:tab w:val="num" w:pos="2880"/>
        </w:tabs>
        <w:ind w:left="2880" w:hanging="360"/>
      </w:pPr>
      <w:rPr>
        <w:rFonts w:ascii="Arial" w:hAnsi="Arial" w:hint="default"/>
      </w:rPr>
    </w:lvl>
    <w:lvl w:ilvl="4" w:tplc="47A295F2" w:tentative="1">
      <w:start w:val="1"/>
      <w:numFmt w:val="bullet"/>
      <w:lvlText w:val="•"/>
      <w:lvlJc w:val="left"/>
      <w:pPr>
        <w:tabs>
          <w:tab w:val="num" w:pos="3600"/>
        </w:tabs>
        <w:ind w:left="3600" w:hanging="360"/>
      </w:pPr>
      <w:rPr>
        <w:rFonts w:ascii="Arial" w:hAnsi="Arial" w:hint="default"/>
      </w:rPr>
    </w:lvl>
    <w:lvl w:ilvl="5" w:tplc="F88CB42C" w:tentative="1">
      <w:start w:val="1"/>
      <w:numFmt w:val="bullet"/>
      <w:lvlText w:val="•"/>
      <w:lvlJc w:val="left"/>
      <w:pPr>
        <w:tabs>
          <w:tab w:val="num" w:pos="4320"/>
        </w:tabs>
        <w:ind w:left="4320" w:hanging="360"/>
      </w:pPr>
      <w:rPr>
        <w:rFonts w:ascii="Arial" w:hAnsi="Arial" w:hint="default"/>
      </w:rPr>
    </w:lvl>
    <w:lvl w:ilvl="6" w:tplc="6890D014" w:tentative="1">
      <w:start w:val="1"/>
      <w:numFmt w:val="bullet"/>
      <w:lvlText w:val="•"/>
      <w:lvlJc w:val="left"/>
      <w:pPr>
        <w:tabs>
          <w:tab w:val="num" w:pos="5040"/>
        </w:tabs>
        <w:ind w:left="5040" w:hanging="360"/>
      </w:pPr>
      <w:rPr>
        <w:rFonts w:ascii="Arial" w:hAnsi="Arial" w:hint="default"/>
      </w:rPr>
    </w:lvl>
    <w:lvl w:ilvl="7" w:tplc="40E634D6" w:tentative="1">
      <w:start w:val="1"/>
      <w:numFmt w:val="bullet"/>
      <w:lvlText w:val="•"/>
      <w:lvlJc w:val="left"/>
      <w:pPr>
        <w:tabs>
          <w:tab w:val="num" w:pos="5760"/>
        </w:tabs>
        <w:ind w:left="5760" w:hanging="360"/>
      </w:pPr>
      <w:rPr>
        <w:rFonts w:ascii="Arial" w:hAnsi="Arial" w:hint="default"/>
      </w:rPr>
    </w:lvl>
    <w:lvl w:ilvl="8" w:tplc="7E342DEC"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FE678C1"/>
    <w:multiLevelType w:val="hybridMultilevel"/>
    <w:tmpl w:val="BE24DAF4"/>
    <w:lvl w:ilvl="0" w:tplc="47C48E50">
      <w:start w:val="1"/>
      <w:numFmt w:val="bullet"/>
      <w:lvlText w:val="•"/>
      <w:lvlJc w:val="left"/>
      <w:pPr>
        <w:tabs>
          <w:tab w:val="num" w:pos="720"/>
        </w:tabs>
        <w:ind w:left="720" w:hanging="360"/>
      </w:pPr>
      <w:rPr>
        <w:rFonts w:ascii="Arial" w:hAnsi="Arial" w:hint="default"/>
      </w:rPr>
    </w:lvl>
    <w:lvl w:ilvl="1" w:tplc="29E249CE" w:tentative="1">
      <w:start w:val="1"/>
      <w:numFmt w:val="bullet"/>
      <w:lvlText w:val="•"/>
      <w:lvlJc w:val="left"/>
      <w:pPr>
        <w:tabs>
          <w:tab w:val="num" w:pos="1440"/>
        </w:tabs>
        <w:ind w:left="1440" w:hanging="360"/>
      </w:pPr>
      <w:rPr>
        <w:rFonts w:ascii="Arial" w:hAnsi="Arial" w:hint="default"/>
      </w:rPr>
    </w:lvl>
    <w:lvl w:ilvl="2" w:tplc="C82A87A8" w:tentative="1">
      <w:start w:val="1"/>
      <w:numFmt w:val="bullet"/>
      <w:lvlText w:val="•"/>
      <w:lvlJc w:val="left"/>
      <w:pPr>
        <w:tabs>
          <w:tab w:val="num" w:pos="2160"/>
        </w:tabs>
        <w:ind w:left="2160" w:hanging="360"/>
      </w:pPr>
      <w:rPr>
        <w:rFonts w:ascii="Arial" w:hAnsi="Arial" w:hint="default"/>
      </w:rPr>
    </w:lvl>
    <w:lvl w:ilvl="3" w:tplc="C686A12E" w:tentative="1">
      <w:start w:val="1"/>
      <w:numFmt w:val="bullet"/>
      <w:lvlText w:val="•"/>
      <w:lvlJc w:val="left"/>
      <w:pPr>
        <w:tabs>
          <w:tab w:val="num" w:pos="2880"/>
        </w:tabs>
        <w:ind w:left="2880" w:hanging="360"/>
      </w:pPr>
      <w:rPr>
        <w:rFonts w:ascii="Arial" w:hAnsi="Arial" w:hint="default"/>
      </w:rPr>
    </w:lvl>
    <w:lvl w:ilvl="4" w:tplc="09381F9A" w:tentative="1">
      <w:start w:val="1"/>
      <w:numFmt w:val="bullet"/>
      <w:lvlText w:val="•"/>
      <w:lvlJc w:val="left"/>
      <w:pPr>
        <w:tabs>
          <w:tab w:val="num" w:pos="3600"/>
        </w:tabs>
        <w:ind w:left="3600" w:hanging="360"/>
      </w:pPr>
      <w:rPr>
        <w:rFonts w:ascii="Arial" w:hAnsi="Arial" w:hint="default"/>
      </w:rPr>
    </w:lvl>
    <w:lvl w:ilvl="5" w:tplc="B324E5DC" w:tentative="1">
      <w:start w:val="1"/>
      <w:numFmt w:val="bullet"/>
      <w:lvlText w:val="•"/>
      <w:lvlJc w:val="left"/>
      <w:pPr>
        <w:tabs>
          <w:tab w:val="num" w:pos="4320"/>
        </w:tabs>
        <w:ind w:left="4320" w:hanging="360"/>
      </w:pPr>
      <w:rPr>
        <w:rFonts w:ascii="Arial" w:hAnsi="Arial" w:hint="default"/>
      </w:rPr>
    </w:lvl>
    <w:lvl w:ilvl="6" w:tplc="E634DD94" w:tentative="1">
      <w:start w:val="1"/>
      <w:numFmt w:val="bullet"/>
      <w:lvlText w:val="•"/>
      <w:lvlJc w:val="left"/>
      <w:pPr>
        <w:tabs>
          <w:tab w:val="num" w:pos="5040"/>
        </w:tabs>
        <w:ind w:left="5040" w:hanging="360"/>
      </w:pPr>
      <w:rPr>
        <w:rFonts w:ascii="Arial" w:hAnsi="Arial" w:hint="default"/>
      </w:rPr>
    </w:lvl>
    <w:lvl w:ilvl="7" w:tplc="125CD98A" w:tentative="1">
      <w:start w:val="1"/>
      <w:numFmt w:val="bullet"/>
      <w:lvlText w:val="•"/>
      <w:lvlJc w:val="left"/>
      <w:pPr>
        <w:tabs>
          <w:tab w:val="num" w:pos="5760"/>
        </w:tabs>
        <w:ind w:left="5760" w:hanging="360"/>
      </w:pPr>
      <w:rPr>
        <w:rFonts w:ascii="Arial" w:hAnsi="Arial" w:hint="default"/>
      </w:rPr>
    </w:lvl>
    <w:lvl w:ilvl="8" w:tplc="253E4156" w:tentative="1">
      <w:start w:val="1"/>
      <w:numFmt w:val="bullet"/>
      <w:lvlText w:val="•"/>
      <w:lvlJc w:val="left"/>
      <w:pPr>
        <w:tabs>
          <w:tab w:val="num" w:pos="6480"/>
        </w:tabs>
        <w:ind w:left="6480" w:hanging="360"/>
      </w:pPr>
      <w:rPr>
        <w:rFonts w:ascii="Arial" w:hAnsi="Arial" w:hint="default"/>
      </w:rPr>
    </w:lvl>
  </w:abstractNum>
  <w:num w:numId="1" w16cid:durableId="2094428682">
    <w:abstractNumId w:val="1"/>
  </w:num>
  <w:num w:numId="2" w16cid:durableId="1490636942">
    <w:abstractNumId w:val="19"/>
  </w:num>
  <w:num w:numId="3" w16cid:durableId="1955214860">
    <w:abstractNumId w:val="10"/>
  </w:num>
  <w:num w:numId="4" w16cid:durableId="556939153">
    <w:abstractNumId w:val="21"/>
  </w:num>
  <w:num w:numId="5" w16cid:durableId="1666664276">
    <w:abstractNumId w:val="27"/>
  </w:num>
  <w:num w:numId="6" w16cid:durableId="2097511954">
    <w:abstractNumId w:val="6"/>
  </w:num>
  <w:num w:numId="7" w16cid:durableId="235405628">
    <w:abstractNumId w:val="16"/>
  </w:num>
  <w:num w:numId="8" w16cid:durableId="321078927">
    <w:abstractNumId w:val="15"/>
  </w:num>
  <w:num w:numId="9" w16cid:durableId="1664313592">
    <w:abstractNumId w:val="16"/>
  </w:num>
  <w:num w:numId="10" w16cid:durableId="856697141">
    <w:abstractNumId w:val="16"/>
  </w:num>
  <w:num w:numId="11" w16cid:durableId="1555853461">
    <w:abstractNumId w:val="14"/>
  </w:num>
  <w:num w:numId="12" w16cid:durableId="11150356">
    <w:abstractNumId w:val="20"/>
  </w:num>
  <w:num w:numId="13" w16cid:durableId="1941907271">
    <w:abstractNumId w:val="0"/>
  </w:num>
  <w:num w:numId="14" w16cid:durableId="314453570">
    <w:abstractNumId w:val="9"/>
  </w:num>
  <w:num w:numId="15" w16cid:durableId="1655065278">
    <w:abstractNumId w:val="17"/>
  </w:num>
  <w:num w:numId="16" w16cid:durableId="896936770">
    <w:abstractNumId w:val="7"/>
  </w:num>
  <w:num w:numId="17" w16cid:durableId="696153894">
    <w:abstractNumId w:val="5"/>
  </w:num>
  <w:num w:numId="18" w16cid:durableId="610865531">
    <w:abstractNumId w:val="22"/>
  </w:num>
  <w:num w:numId="19" w16cid:durableId="280458952">
    <w:abstractNumId w:val="28"/>
  </w:num>
  <w:num w:numId="20" w16cid:durableId="1623153522">
    <w:abstractNumId w:val="23"/>
  </w:num>
  <w:num w:numId="21" w16cid:durableId="2087919796">
    <w:abstractNumId w:val="4"/>
  </w:num>
  <w:num w:numId="22" w16cid:durableId="1235818692">
    <w:abstractNumId w:val="26"/>
  </w:num>
  <w:num w:numId="23" w16cid:durableId="1539318698">
    <w:abstractNumId w:val="12"/>
  </w:num>
  <w:num w:numId="24" w16cid:durableId="2001303506">
    <w:abstractNumId w:val="18"/>
  </w:num>
  <w:num w:numId="25" w16cid:durableId="1330527132">
    <w:abstractNumId w:val="13"/>
  </w:num>
  <w:num w:numId="26" w16cid:durableId="1739134276">
    <w:abstractNumId w:val="3"/>
  </w:num>
  <w:num w:numId="27" w16cid:durableId="168909772">
    <w:abstractNumId w:val="8"/>
  </w:num>
  <w:num w:numId="28" w16cid:durableId="1052117103">
    <w:abstractNumId w:val="2"/>
  </w:num>
  <w:num w:numId="29" w16cid:durableId="414518835">
    <w:abstractNumId w:val="25"/>
  </w:num>
  <w:num w:numId="30" w16cid:durableId="1712682137">
    <w:abstractNumId w:val="24"/>
  </w:num>
  <w:num w:numId="31" w16cid:durableId="5391713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8E6"/>
    <w:rsid w:val="000300D8"/>
    <w:rsid w:val="0003270B"/>
    <w:rsid w:val="000450DF"/>
    <w:rsid w:val="0006029F"/>
    <w:rsid w:val="00076DD6"/>
    <w:rsid w:val="000A7043"/>
    <w:rsid w:val="000B11A8"/>
    <w:rsid w:val="000E2DE8"/>
    <w:rsid w:val="000E339B"/>
    <w:rsid w:val="000F6A6C"/>
    <w:rsid w:val="000F7EA4"/>
    <w:rsid w:val="001272B4"/>
    <w:rsid w:val="00131CE5"/>
    <w:rsid w:val="001470EE"/>
    <w:rsid w:val="001633F7"/>
    <w:rsid w:val="001868E6"/>
    <w:rsid w:val="001A7DFE"/>
    <w:rsid w:val="00207511"/>
    <w:rsid w:val="00216D69"/>
    <w:rsid w:val="002309B5"/>
    <w:rsid w:val="002337D7"/>
    <w:rsid w:val="00242FDD"/>
    <w:rsid w:val="002515D8"/>
    <w:rsid w:val="002563CA"/>
    <w:rsid w:val="00266ECC"/>
    <w:rsid w:val="00273FFE"/>
    <w:rsid w:val="00275ED8"/>
    <w:rsid w:val="002767F5"/>
    <w:rsid w:val="0028170A"/>
    <w:rsid w:val="00285726"/>
    <w:rsid w:val="00285CA2"/>
    <w:rsid w:val="002B173C"/>
    <w:rsid w:val="002D0E30"/>
    <w:rsid w:val="002F52E8"/>
    <w:rsid w:val="0030226D"/>
    <w:rsid w:val="0030556F"/>
    <w:rsid w:val="003170C5"/>
    <w:rsid w:val="003206C2"/>
    <w:rsid w:val="003233CD"/>
    <w:rsid w:val="003262CA"/>
    <w:rsid w:val="003373EC"/>
    <w:rsid w:val="00354FA9"/>
    <w:rsid w:val="0038210F"/>
    <w:rsid w:val="0038742B"/>
    <w:rsid w:val="003C1DC1"/>
    <w:rsid w:val="003C7674"/>
    <w:rsid w:val="003D6E30"/>
    <w:rsid w:val="003F3BD9"/>
    <w:rsid w:val="003F76AF"/>
    <w:rsid w:val="00411284"/>
    <w:rsid w:val="00416744"/>
    <w:rsid w:val="00470BB4"/>
    <w:rsid w:val="00476D9C"/>
    <w:rsid w:val="004B6347"/>
    <w:rsid w:val="004D1901"/>
    <w:rsid w:val="004E1A8B"/>
    <w:rsid w:val="00511973"/>
    <w:rsid w:val="00533984"/>
    <w:rsid w:val="00554890"/>
    <w:rsid w:val="00557588"/>
    <w:rsid w:val="00557FE8"/>
    <w:rsid w:val="005B3866"/>
    <w:rsid w:val="005C0875"/>
    <w:rsid w:val="005C3BE5"/>
    <w:rsid w:val="005D05C7"/>
    <w:rsid w:val="005E6556"/>
    <w:rsid w:val="00613817"/>
    <w:rsid w:val="00615504"/>
    <w:rsid w:val="00624078"/>
    <w:rsid w:val="00653F50"/>
    <w:rsid w:val="006600F5"/>
    <w:rsid w:val="00671CF8"/>
    <w:rsid w:val="006805CC"/>
    <w:rsid w:val="00681617"/>
    <w:rsid w:val="00683697"/>
    <w:rsid w:val="006A1B93"/>
    <w:rsid w:val="006A4606"/>
    <w:rsid w:val="006A53D5"/>
    <w:rsid w:val="006D0138"/>
    <w:rsid w:val="006D6DC4"/>
    <w:rsid w:val="00731E91"/>
    <w:rsid w:val="007342B0"/>
    <w:rsid w:val="007465BA"/>
    <w:rsid w:val="007567A8"/>
    <w:rsid w:val="00765F56"/>
    <w:rsid w:val="0076773B"/>
    <w:rsid w:val="007720D6"/>
    <w:rsid w:val="00783283"/>
    <w:rsid w:val="007A29A6"/>
    <w:rsid w:val="007A307D"/>
    <w:rsid w:val="007B57E1"/>
    <w:rsid w:val="007D05A3"/>
    <w:rsid w:val="008042FF"/>
    <w:rsid w:val="00806A7E"/>
    <w:rsid w:val="008245F9"/>
    <w:rsid w:val="00835A55"/>
    <w:rsid w:val="008665F6"/>
    <w:rsid w:val="008751B7"/>
    <w:rsid w:val="00980F1B"/>
    <w:rsid w:val="009A37BB"/>
    <w:rsid w:val="00A10B0D"/>
    <w:rsid w:val="00A54482"/>
    <w:rsid w:val="00AC0A34"/>
    <w:rsid w:val="00AE5142"/>
    <w:rsid w:val="00B008AA"/>
    <w:rsid w:val="00B45367"/>
    <w:rsid w:val="00B524FB"/>
    <w:rsid w:val="00B7775C"/>
    <w:rsid w:val="00B83C0B"/>
    <w:rsid w:val="00B9129D"/>
    <w:rsid w:val="00B92033"/>
    <w:rsid w:val="00BB47F4"/>
    <w:rsid w:val="00BC0128"/>
    <w:rsid w:val="00BE5EEE"/>
    <w:rsid w:val="00BF1E53"/>
    <w:rsid w:val="00C94BCC"/>
    <w:rsid w:val="00CF1E6A"/>
    <w:rsid w:val="00D042C7"/>
    <w:rsid w:val="00D23943"/>
    <w:rsid w:val="00D3409E"/>
    <w:rsid w:val="00D95710"/>
    <w:rsid w:val="00D96E5C"/>
    <w:rsid w:val="00DC54C0"/>
    <w:rsid w:val="00DD7547"/>
    <w:rsid w:val="00DF4A70"/>
    <w:rsid w:val="00E07A54"/>
    <w:rsid w:val="00E14030"/>
    <w:rsid w:val="00E24E1A"/>
    <w:rsid w:val="00E52B42"/>
    <w:rsid w:val="00E8706D"/>
    <w:rsid w:val="00E9271C"/>
    <w:rsid w:val="00E96C0D"/>
    <w:rsid w:val="00EB6567"/>
    <w:rsid w:val="00ED3C3B"/>
    <w:rsid w:val="00EE7ECB"/>
    <w:rsid w:val="00F037BF"/>
    <w:rsid w:val="00F0758E"/>
    <w:rsid w:val="00F132A4"/>
    <w:rsid w:val="00F1697F"/>
    <w:rsid w:val="00F35DB0"/>
    <w:rsid w:val="00F56D1D"/>
    <w:rsid w:val="00F645B4"/>
    <w:rsid w:val="00FA2095"/>
    <w:rsid w:val="00FA38D5"/>
    <w:rsid w:val="00FC7487"/>
    <w:rsid w:val="00FD2389"/>
    <w:rsid w:val="00FF4E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7DF0F"/>
  <w15:chartTrackingRefBased/>
  <w15:docId w15:val="{B8A0F3BD-F7B6-4198-B5B3-53788BCFD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53D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3D5"/>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14030"/>
    <w:pPr>
      <w:spacing w:after="0" w:line="240" w:lineRule="auto"/>
      <w:ind w:left="720"/>
    </w:pPr>
    <w:rPr>
      <w:rFonts w:ascii="Times New Roman" w:eastAsia="Times New Roman" w:hAnsi="Times New Roman" w:cs="Times New Roman"/>
      <w:kern w:val="0"/>
      <w:sz w:val="24"/>
      <w:szCs w:val="24"/>
      <w:lang w:eastAsia="en-AU"/>
      <w14:ligatures w14:val="none"/>
    </w:rPr>
  </w:style>
  <w:style w:type="paragraph" w:customStyle="1" w:styleId="Default">
    <w:name w:val="Default"/>
    <w:rsid w:val="00275ED8"/>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NoSpacing">
    <w:name w:val="No Spacing"/>
    <w:uiPriority w:val="1"/>
    <w:qFormat/>
    <w:rsid w:val="00E8706D"/>
    <w:pPr>
      <w:spacing w:after="0" w:line="240" w:lineRule="auto"/>
    </w:pPr>
  </w:style>
  <w:style w:type="paragraph" w:customStyle="1" w:styleId="Alpha-NumericHeading">
    <w:name w:val="Alpha-Numeric Heading"/>
    <w:basedOn w:val="Normal"/>
    <w:rsid w:val="004D1901"/>
    <w:pPr>
      <w:numPr>
        <w:numId w:val="7"/>
      </w:numPr>
      <w:spacing w:after="120" w:line="240" w:lineRule="auto"/>
    </w:pPr>
    <w:rPr>
      <w:kern w:val="0"/>
      <w14:ligatures w14:val="none"/>
    </w:rPr>
  </w:style>
  <w:style w:type="paragraph" w:customStyle="1" w:styleId="Alpha-numericSub1">
    <w:name w:val="Alpha-numeric Sub 1"/>
    <w:basedOn w:val="Normal"/>
    <w:rsid w:val="004D1901"/>
    <w:pPr>
      <w:numPr>
        <w:ilvl w:val="1"/>
        <w:numId w:val="7"/>
      </w:numPr>
      <w:spacing w:after="120" w:line="240" w:lineRule="auto"/>
    </w:pPr>
    <w:rPr>
      <w:kern w:val="0"/>
      <w14:ligatures w14:val="none"/>
    </w:rPr>
  </w:style>
  <w:style w:type="paragraph" w:customStyle="1" w:styleId="Alpha-numericSub2">
    <w:name w:val="Alpha-numeric Sub 2"/>
    <w:basedOn w:val="Normal"/>
    <w:rsid w:val="004D1901"/>
    <w:pPr>
      <w:numPr>
        <w:ilvl w:val="2"/>
        <w:numId w:val="7"/>
      </w:numPr>
      <w:spacing w:after="120" w:line="240" w:lineRule="auto"/>
    </w:pPr>
    <w:rPr>
      <w:kern w:val="0"/>
      <w14:ligatures w14:val="none"/>
    </w:rPr>
  </w:style>
  <w:style w:type="paragraph" w:customStyle="1" w:styleId="Alpha-numericSub3">
    <w:name w:val="Alpha-numeric Sub 3"/>
    <w:basedOn w:val="Normal"/>
    <w:rsid w:val="004D1901"/>
    <w:pPr>
      <w:numPr>
        <w:ilvl w:val="3"/>
        <w:numId w:val="7"/>
      </w:numPr>
      <w:spacing w:after="120" w:line="240" w:lineRule="auto"/>
    </w:pPr>
    <w:rPr>
      <w:kern w:val="0"/>
      <w14:ligatures w14:val="none"/>
    </w:rPr>
  </w:style>
  <w:style w:type="table" w:styleId="GridTable1Light-Accent1">
    <w:name w:val="Grid Table 1 Light Accent 1"/>
    <w:basedOn w:val="TableNormal"/>
    <w:uiPriority w:val="46"/>
    <w:rsid w:val="00E9271C"/>
    <w:pPr>
      <w:spacing w:after="0" w:line="240" w:lineRule="auto"/>
    </w:pPr>
    <w:rPr>
      <w:kern w:val="0"/>
      <w:szCs w:val="28"/>
      <w:lang w:bidi="th-TH"/>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Revision">
    <w:name w:val="Revision"/>
    <w:hidden/>
    <w:uiPriority w:val="99"/>
    <w:semiHidden/>
    <w:rsid w:val="00BC0128"/>
    <w:pPr>
      <w:spacing w:after="0" w:line="240" w:lineRule="auto"/>
    </w:pPr>
  </w:style>
  <w:style w:type="table" w:styleId="TableGrid">
    <w:name w:val="Table Grid"/>
    <w:basedOn w:val="TableNormal"/>
    <w:uiPriority w:val="39"/>
    <w:rsid w:val="00765F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392511">
      <w:bodyDiv w:val="1"/>
      <w:marLeft w:val="0"/>
      <w:marRight w:val="0"/>
      <w:marTop w:val="0"/>
      <w:marBottom w:val="0"/>
      <w:divBdr>
        <w:top w:val="none" w:sz="0" w:space="0" w:color="auto"/>
        <w:left w:val="none" w:sz="0" w:space="0" w:color="auto"/>
        <w:bottom w:val="none" w:sz="0" w:space="0" w:color="auto"/>
        <w:right w:val="none" w:sz="0" w:space="0" w:color="auto"/>
      </w:divBdr>
      <w:divsChild>
        <w:div w:id="1936746327">
          <w:marLeft w:val="547"/>
          <w:marRight w:val="0"/>
          <w:marTop w:val="150"/>
          <w:marBottom w:val="0"/>
          <w:divBdr>
            <w:top w:val="none" w:sz="0" w:space="0" w:color="auto"/>
            <w:left w:val="none" w:sz="0" w:space="0" w:color="auto"/>
            <w:bottom w:val="none" w:sz="0" w:space="0" w:color="auto"/>
            <w:right w:val="none" w:sz="0" w:space="0" w:color="auto"/>
          </w:divBdr>
        </w:div>
      </w:divsChild>
    </w:div>
    <w:div w:id="994988792">
      <w:bodyDiv w:val="1"/>
      <w:marLeft w:val="0"/>
      <w:marRight w:val="0"/>
      <w:marTop w:val="0"/>
      <w:marBottom w:val="0"/>
      <w:divBdr>
        <w:top w:val="none" w:sz="0" w:space="0" w:color="auto"/>
        <w:left w:val="none" w:sz="0" w:space="0" w:color="auto"/>
        <w:bottom w:val="none" w:sz="0" w:space="0" w:color="auto"/>
        <w:right w:val="none" w:sz="0" w:space="0" w:color="auto"/>
      </w:divBdr>
      <w:divsChild>
        <w:div w:id="230624151">
          <w:marLeft w:val="547"/>
          <w:marRight w:val="0"/>
          <w:marTop w:val="150"/>
          <w:marBottom w:val="160"/>
          <w:divBdr>
            <w:top w:val="none" w:sz="0" w:space="0" w:color="auto"/>
            <w:left w:val="none" w:sz="0" w:space="0" w:color="auto"/>
            <w:bottom w:val="none" w:sz="0" w:space="0" w:color="auto"/>
            <w:right w:val="none" w:sz="0" w:space="0" w:color="auto"/>
          </w:divBdr>
        </w:div>
      </w:divsChild>
    </w:div>
    <w:div w:id="1525171298">
      <w:bodyDiv w:val="1"/>
      <w:marLeft w:val="0"/>
      <w:marRight w:val="0"/>
      <w:marTop w:val="0"/>
      <w:marBottom w:val="0"/>
      <w:divBdr>
        <w:top w:val="none" w:sz="0" w:space="0" w:color="auto"/>
        <w:left w:val="none" w:sz="0" w:space="0" w:color="auto"/>
        <w:bottom w:val="none" w:sz="0" w:space="0" w:color="auto"/>
        <w:right w:val="none" w:sz="0" w:space="0" w:color="auto"/>
      </w:divBdr>
      <w:divsChild>
        <w:div w:id="1410344334">
          <w:marLeft w:val="547"/>
          <w:marRight w:val="0"/>
          <w:marTop w:val="150"/>
          <w:marBottom w:val="0"/>
          <w:divBdr>
            <w:top w:val="none" w:sz="0" w:space="0" w:color="auto"/>
            <w:left w:val="none" w:sz="0" w:space="0" w:color="auto"/>
            <w:bottom w:val="none" w:sz="0" w:space="0" w:color="auto"/>
            <w:right w:val="none" w:sz="0" w:space="0" w:color="auto"/>
          </w:divBdr>
        </w:div>
        <w:div w:id="1591044750">
          <w:marLeft w:val="1080"/>
          <w:marRight w:val="0"/>
          <w:marTop w:val="75"/>
          <w:marBottom w:val="0"/>
          <w:divBdr>
            <w:top w:val="none" w:sz="0" w:space="0" w:color="auto"/>
            <w:left w:val="none" w:sz="0" w:space="0" w:color="auto"/>
            <w:bottom w:val="none" w:sz="0" w:space="0" w:color="auto"/>
            <w:right w:val="none" w:sz="0" w:space="0" w:color="auto"/>
          </w:divBdr>
        </w:div>
        <w:div w:id="2116122904">
          <w:marLeft w:val="1080"/>
          <w:marRight w:val="0"/>
          <w:marTop w:val="75"/>
          <w:marBottom w:val="0"/>
          <w:divBdr>
            <w:top w:val="none" w:sz="0" w:space="0" w:color="auto"/>
            <w:left w:val="none" w:sz="0" w:space="0" w:color="auto"/>
            <w:bottom w:val="none" w:sz="0" w:space="0" w:color="auto"/>
            <w:right w:val="none" w:sz="0" w:space="0" w:color="auto"/>
          </w:divBdr>
        </w:div>
        <w:div w:id="1686862325">
          <w:marLeft w:val="1080"/>
          <w:marRight w:val="0"/>
          <w:marTop w:val="75"/>
          <w:marBottom w:val="0"/>
          <w:divBdr>
            <w:top w:val="none" w:sz="0" w:space="0" w:color="auto"/>
            <w:left w:val="none" w:sz="0" w:space="0" w:color="auto"/>
            <w:bottom w:val="none" w:sz="0" w:space="0" w:color="auto"/>
            <w:right w:val="none" w:sz="0" w:space="0" w:color="auto"/>
          </w:divBdr>
        </w:div>
      </w:divsChild>
    </w:div>
    <w:div w:id="1595015233">
      <w:bodyDiv w:val="1"/>
      <w:marLeft w:val="0"/>
      <w:marRight w:val="0"/>
      <w:marTop w:val="0"/>
      <w:marBottom w:val="0"/>
      <w:divBdr>
        <w:top w:val="none" w:sz="0" w:space="0" w:color="auto"/>
        <w:left w:val="none" w:sz="0" w:space="0" w:color="auto"/>
        <w:bottom w:val="none" w:sz="0" w:space="0" w:color="auto"/>
        <w:right w:val="none" w:sz="0" w:space="0" w:color="auto"/>
      </w:divBdr>
      <w:divsChild>
        <w:div w:id="1786391037">
          <w:marLeft w:val="1080"/>
          <w:marRight w:val="0"/>
          <w:marTop w:val="75"/>
          <w:marBottom w:val="160"/>
          <w:divBdr>
            <w:top w:val="none" w:sz="0" w:space="0" w:color="auto"/>
            <w:left w:val="none" w:sz="0" w:space="0" w:color="auto"/>
            <w:bottom w:val="none" w:sz="0" w:space="0" w:color="auto"/>
            <w:right w:val="none" w:sz="0" w:space="0" w:color="auto"/>
          </w:divBdr>
        </w:div>
        <w:div w:id="50227150">
          <w:marLeft w:val="1080"/>
          <w:marRight w:val="0"/>
          <w:marTop w:val="75"/>
          <w:marBottom w:val="160"/>
          <w:divBdr>
            <w:top w:val="none" w:sz="0" w:space="0" w:color="auto"/>
            <w:left w:val="none" w:sz="0" w:space="0" w:color="auto"/>
            <w:bottom w:val="none" w:sz="0" w:space="0" w:color="auto"/>
            <w:right w:val="none" w:sz="0" w:space="0" w:color="auto"/>
          </w:divBdr>
        </w:div>
      </w:divsChild>
    </w:div>
    <w:div w:id="204374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sv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F093E99A67F245A6F2AD1CA6774F0E" ma:contentTypeVersion="19" ma:contentTypeDescription="Create a new document." ma:contentTypeScope="" ma:versionID="77b8f7eff44120c34529604ebb07cf06">
  <xsd:schema xmlns:xsd="http://www.w3.org/2001/XMLSchema" xmlns:xs="http://www.w3.org/2001/XMLSchema" xmlns:p="http://schemas.microsoft.com/office/2006/metadata/properties" xmlns:ns2="84fd51b9-2f06-46da-a711-bea749561c52" xmlns:ns3="a0a4f5d1-bbe1-465e-8fe1-85189c8c8419" targetNamespace="http://schemas.microsoft.com/office/2006/metadata/properties" ma:root="true" ma:fieldsID="4467a9b0df900fc2e8023655aec67af5" ns2:_="" ns3:_="">
    <xsd:import namespace="84fd51b9-2f06-46da-a711-bea749561c52"/>
    <xsd:import namespace="a0a4f5d1-bbe1-465e-8fe1-85189c8c841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Note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fd51b9-2f06-46da-a711-bea749561c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fa0c65-e2e5-4f28-bda6-cd98279e42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Notes" ma:index="25" nillable="true" ma:displayName="Notes" ma:format="Dropdown" ma:internalName="Notes">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a4f5d1-bbe1-465e-8fe1-85189c8c841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60bdd2-760e-40cb-a3fa-88469c8225a1}" ma:internalName="TaxCatchAll" ma:showField="CatchAllData" ma:web="a0a4f5d1-bbe1-465e-8fe1-85189c8c84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4fd51b9-2f06-46da-a711-bea749561c52">
      <Terms xmlns="http://schemas.microsoft.com/office/infopath/2007/PartnerControls"/>
    </lcf76f155ced4ddcb4097134ff3c332f>
    <TaxCatchAll xmlns="a0a4f5d1-bbe1-465e-8fe1-85189c8c8419" xsi:nil="true"/>
    <Notes xmlns="84fd51b9-2f06-46da-a711-bea749561c52" xsi:nil="true"/>
    <SharedWithUsers xmlns="a0a4f5d1-bbe1-465e-8fe1-85189c8c8419">
      <UserInfo>
        <DisplayName/>
        <AccountId xsi:nil="true"/>
        <AccountType/>
      </UserInfo>
    </SharedWithUsers>
  </documentManagement>
</p:properties>
</file>

<file path=customXml/itemProps1.xml><?xml version="1.0" encoding="utf-8"?>
<ds:datastoreItem xmlns:ds="http://schemas.openxmlformats.org/officeDocument/2006/customXml" ds:itemID="{526DFB3E-A760-44E3-AC35-3BF851F9EE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fd51b9-2f06-46da-a711-bea749561c52"/>
    <ds:schemaRef ds:uri="a0a4f5d1-bbe1-465e-8fe1-85189c8c84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15225B-02AB-4DC2-8086-7B98093B21C2}">
  <ds:schemaRefs>
    <ds:schemaRef ds:uri="http://schemas.microsoft.com/sharepoint/v3/contenttype/forms"/>
  </ds:schemaRefs>
</ds:datastoreItem>
</file>

<file path=customXml/itemProps3.xml><?xml version="1.0" encoding="utf-8"?>
<ds:datastoreItem xmlns:ds="http://schemas.openxmlformats.org/officeDocument/2006/customXml" ds:itemID="{52D51CB1-449B-44AD-88C2-711E45765687}">
  <ds:schemaRefs>
    <ds:schemaRef ds:uri="http://schemas.microsoft.com/office/2006/metadata/properties"/>
    <ds:schemaRef ds:uri="http://schemas.microsoft.com/office/infopath/2007/PartnerControls"/>
    <ds:schemaRef ds:uri="84fd51b9-2f06-46da-a711-bea749561c52"/>
    <ds:schemaRef ds:uri="a0a4f5d1-bbe1-465e-8fe1-85189c8c8419"/>
  </ds:schemaRefs>
</ds:datastoreItem>
</file>

<file path=docMetadata/LabelInfo.xml><?xml version="1.0" encoding="utf-8"?>
<clbl:labelList xmlns:clbl="http://schemas.microsoft.com/office/2020/mipLabelMetadata">
  <clbl:label id="{8c9b06d0-cb4a-4a03-b449-1f5a2548a910}" enabled="0" method="" siteId="{8c9b06d0-cb4a-4a03-b449-1f5a2548a910}"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1527</Words>
  <Characters>8710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Hampton</dc:creator>
  <cp:keywords/>
  <dc:description/>
  <cp:lastModifiedBy>Rachael Leverton</cp:lastModifiedBy>
  <cp:revision>2</cp:revision>
  <dcterms:created xsi:type="dcterms:W3CDTF">2024-02-21T23:42:00Z</dcterms:created>
  <dcterms:modified xsi:type="dcterms:W3CDTF">2024-02-21T23:42:00Z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0x010100B3F093E99A67F245A6F2AD1CA6774F0E</vt:lpwstr>
  </property>
</Properties>
</file>